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ПРАВИТЕЛЬСТВО РОССИЙСКОЙ ФЕДЕРАЦИИ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26 февраля 2010 г. N 96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АНТИКОРРУПЦИОННОЙ ЭКСПЕРТИЗЕ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НОРМАТИВНЫХ ПРАВОВЫХ АКТОВ И ПРОЕКТОВ НОРМАТИВНЫХ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ПРАВОВЫХ АКТОВ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Постановлений Правительства РФ от 18.12.2012 </w:t>
      </w:r>
      <w:hyperlink r:id="rId4" w:history="1">
        <w:r>
          <w:rPr>
            <w:rFonts w:cs="Times New Roman"/>
            <w:color w:val="0000FF"/>
            <w:szCs w:val="28"/>
          </w:rPr>
          <w:t>N 1334</w:t>
        </w:r>
      </w:hyperlink>
      <w:r>
        <w:rPr>
          <w:rFonts w:cs="Times New Roman"/>
          <w:szCs w:val="28"/>
        </w:rPr>
        <w:t>,</w:t>
      </w:r>
      <w:proofErr w:type="gramEnd"/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27.03.2013 </w:t>
      </w:r>
      <w:hyperlink r:id="rId5" w:history="1">
        <w:r>
          <w:rPr>
            <w:rFonts w:cs="Times New Roman"/>
            <w:color w:val="0000FF"/>
            <w:szCs w:val="28"/>
          </w:rPr>
          <w:t>N 274</w:t>
        </w:r>
      </w:hyperlink>
      <w:r>
        <w:rPr>
          <w:rFonts w:cs="Times New Roman"/>
          <w:szCs w:val="28"/>
        </w:rPr>
        <w:t xml:space="preserve">, от 27.11.2013 </w:t>
      </w:r>
      <w:hyperlink r:id="rId6" w:history="1">
        <w:r>
          <w:rPr>
            <w:rFonts w:cs="Times New Roman"/>
            <w:color w:val="0000FF"/>
            <w:szCs w:val="28"/>
          </w:rPr>
          <w:t>N 1075</w:t>
        </w:r>
      </w:hyperlink>
      <w:r>
        <w:rPr>
          <w:rFonts w:cs="Times New Roman"/>
          <w:szCs w:val="28"/>
        </w:rPr>
        <w:t>)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Федеральным </w:t>
      </w:r>
      <w:hyperlink r:id="rId7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"Об </w:t>
      </w:r>
      <w:proofErr w:type="spellStart"/>
      <w:r>
        <w:rPr>
          <w:rFonts w:cs="Times New Roman"/>
          <w:szCs w:val="28"/>
        </w:rPr>
        <w:t>антикоррупционной</w:t>
      </w:r>
      <w:proofErr w:type="spellEnd"/>
      <w:r>
        <w:rPr>
          <w:rFonts w:cs="Times New Roman"/>
          <w:szCs w:val="28"/>
        </w:rPr>
        <w:t xml:space="preserve">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Утвердить прилагаемые: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34" w:history="1">
        <w:r>
          <w:rPr>
            <w:rFonts w:cs="Times New Roman"/>
            <w:color w:val="0000FF"/>
            <w:szCs w:val="28"/>
          </w:rPr>
          <w:t>Правила</w:t>
        </w:r>
      </w:hyperlink>
      <w:r>
        <w:rPr>
          <w:rFonts w:cs="Times New Roman"/>
          <w:szCs w:val="28"/>
        </w:rPr>
        <w:t xml:space="preserve"> проведения </w:t>
      </w:r>
      <w:proofErr w:type="spellStart"/>
      <w:r>
        <w:rPr>
          <w:rFonts w:cs="Times New Roman"/>
          <w:szCs w:val="28"/>
        </w:rPr>
        <w:t>антикоррупционной</w:t>
      </w:r>
      <w:proofErr w:type="spellEnd"/>
      <w:r>
        <w:rPr>
          <w:rFonts w:cs="Times New Roman"/>
          <w:szCs w:val="28"/>
        </w:rPr>
        <w:t xml:space="preserve"> экспертизы нормативных правовых актов и проектов нормативных правовых актов;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88" w:history="1">
        <w:r>
          <w:rPr>
            <w:rFonts w:cs="Times New Roman"/>
            <w:color w:val="0000FF"/>
            <w:szCs w:val="28"/>
          </w:rPr>
          <w:t>методику</w:t>
        </w:r>
      </w:hyperlink>
      <w:r>
        <w:rPr>
          <w:rFonts w:cs="Times New Roman"/>
          <w:szCs w:val="28"/>
        </w:rPr>
        <w:t xml:space="preserve"> проведения </w:t>
      </w:r>
      <w:proofErr w:type="spellStart"/>
      <w:r>
        <w:rPr>
          <w:rFonts w:cs="Times New Roman"/>
          <w:szCs w:val="28"/>
        </w:rPr>
        <w:t>антикоррупционной</w:t>
      </w:r>
      <w:proofErr w:type="spellEnd"/>
      <w:r>
        <w:rPr>
          <w:rFonts w:cs="Times New Roman"/>
          <w:szCs w:val="28"/>
        </w:rPr>
        <w:t xml:space="preserve"> экспертизы нормативных правовых актов и проектов нормативных правовых актов.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Признать утратившими силу: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8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Российской Федерации от 5 марта 2009 г. N 195 "Об утверждении </w:t>
      </w:r>
      <w:proofErr w:type="gramStart"/>
      <w:r>
        <w:rPr>
          <w:rFonts w:cs="Times New Roman"/>
          <w:szCs w:val="28"/>
        </w:rPr>
        <w:t>Правил проведения экспертизы проектов нормативных правовых актов</w:t>
      </w:r>
      <w:proofErr w:type="gramEnd"/>
      <w:r>
        <w:rPr>
          <w:rFonts w:cs="Times New Roman"/>
          <w:szCs w:val="28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9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Российской Федерации от 5 марта 2009 г. N 196 "Об утверждении </w:t>
      </w:r>
      <w:proofErr w:type="gramStart"/>
      <w:r>
        <w:rPr>
          <w:rFonts w:cs="Times New Roman"/>
          <w:szCs w:val="28"/>
        </w:rPr>
        <w:t>методики проведения экспертизы проектов нормативных правовых актов</w:t>
      </w:r>
      <w:proofErr w:type="gramEnd"/>
      <w:r>
        <w:rPr>
          <w:rFonts w:cs="Times New Roman"/>
          <w:szCs w:val="28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Правительства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В.ПУТИН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Утверждены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26 февраля 2010 г. N 96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0" w:name="Par34"/>
      <w:bookmarkEnd w:id="0"/>
      <w:r>
        <w:rPr>
          <w:rFonts w:cs="Times New Roman"/>
          <w:b/>
          <w:bCs/>
          <w:szCs w:val="28"/>
        </w:rPr>
        <w:t>ПРАВИЛА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ПРОВЕДЕНИЯ АНТИКОРРУПЦИОННОЙ ЭКСПЕРТИЗЫ </w:t>
      </w:r>
      <w:proofErr w:type="gramStart"/>
      <w:r>
        <w:rPr>
          <w:rFonts w:cs="Times New Roman"/>
          <w:b/>
          <w:bCs/>
          <w:szCs w:val="28"/>
        </w:rPr>
        <w:t>НОРМАТИВНЫХ</w:t>
      </w:r>
      <w:proofErr w:type="gramEnd"/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ПРАВОВЫХ АКТОВ И ПРОЕКТОВ НОРМАТИВНЫХ ПРАВОВЫХ АКТОВ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Постановлений Правительства РФ от 18.12.2012 </w:t>
      </w:r>
      <w:hyperlink r:id="rId10" w:history="1">
        <w:r>
          <w:rPr>
            <w:rFonts w:cs="Times New Roman"/>
            <w:color w:val="0000FF"/>
            <w:szCs w:val="28"/>
          </w:rPr>
          <w:t>N 1334</w:t>
        </w:r>
      </w:hyperlink>
      <w:r>
        <w:rPr>
          <w:rFonts w:cs="Times New Roman"/>
          <w:szCs w:val="28"/>
        </w:rPr>
        <w:t>,</w:t>
      </w:r>
      <w:proofErr w:type="gramEnd"/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27.03.2013 </w:t>
      </w:r>
      <w:hyperlink r:id="rId11" w:history="1">
        <w:r>
          <w:rPr>
            <w:rFonts w:cs="Times New Roman"/>
            <w:color w:val="0000FF"/>
            <w:szCs w:val="28"/>
          </w:rPr>
          <w:t>N 274</w:t>
        </w:r>
      </w:hyperlink>
      <w:r>
        <w:rPr>
          <w:rFonts w:cs="Times New Roman"/>
          <w:szCs w:val="28"/>
        </w:rPr>
        <w:t xml:space="preserve">, от 27.11.2013 </w:t>
      </w:r>
      <w:hyperlink r:id="rId12" w:history="1">
        <w:r>
          <w:rPr>
            <w:rFonts w:cs="Times New Roman"/>
            <w:color w:val="0000FF"/>
            <w:szCs w:val="28"/>
          </w:rPr>
          <w:t>N 1075</w:t>
        </w:r>
      </w:hyperlink>
      <w:r>
        <w:rPr>
          <w:rFonts w:cs="Times New Roman"/>
          <w:szCs w:val="28"/>
        </w:rPr>
        <w:t>)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Настоящие Правила определяют порядок проведения </w:t>
      </w:r>
      <w:proofErr w:type="spellStart"/>
      <w:r>
        <w:rPr>
          <w:rFonts w:cs="Times New Roman"/>
          <w:szCs w:val="28"/>
        </w:rPr>
        <w:t>антикоррупционной</w:t>
      </w:r>
      <w:proofErr w:type="spellEnd"/>
      <w:r>
        <w:rPr>
          <w:rFonts w:cs="Times New Roman"/>
          <w:szCs w:val="28"/>
        </w:rPr>
        <w:t xml:space="preserve">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</w:t>
      </w:r>
      <w:proofErr w:type="spellStart"/>
      <w:r>
        <w:rPr>
          <w:rFonts w:cs="Times New Roman"/>
          <w:szCs w:val="28"/>
        </w:rPr>
        <w:t>антикоррупционной</w:t>
      </w:r>
      <w:proofErr w:type="spellEnd"/>
      <w:r>
        <w:rPr>
          <w:rFonts w:cs="Times New Roman"/>
          <w:szCs w:val="28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rFonts w:cs="Times New Roman"/>
          <w:szCs w:val="28"/>
        </w:rPr>
        <w:t>коррупциогенных</w:t>
      </w:r>
      <w:proofErr w:type="spellEnd"/>
      <w:r>
        <w:rPr>
          <w:rFonts w:cs="Times New Roman"/>
          <w:szCs w:val="28"/>
        </w:rPr>
        <w:t xml:space="preserve"> факторов и их последующего устранения.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Министерство юстиции Российской Федерации проводит </w:t>
      </w:r>
      <w:proofErr w:type="spellStart"/>
      <w:r>
        <w:rPr>
          <w:rFonts w:cs="Times New Roman"/>
          <w:szCs w:val="28"/>
        </w:rPr>
        <w:t>антикоррупционную</w:t>
      </w:r>
      <w:proofErr w:type="spellEnd"/>
      <w:r>
        <w:rPr>
          <w:rFonts w:cs="Times New Roman"/>
          <w:szCs w:val="28"/>
        </w:rPr>
        <w:t xml:space="preserve"> экспертизу в соответствии с </w:t>
      </w:r>
      <w:hyperlink w:anchor="Par88" w:history="1">
        <w:r>
          <w:rPr>
            <w:rFonts w:cs="Times New Roman"/>
            <w:color w:val="0000FF"/>
            <w:szCs w:val="28"/>
          </w:rPr>
          <w:t>методикой</w:t>
        </w:r>
      </w:hyperlink>
      <w:r>
        <w:rPr>
          <w:rFonts w:cs="Times New Roman"/>
          <w:szCs w:val="28"/>
        </w:rPr>
        <w:t xml:space="preserve"> проведения </w:t>
      </w:r>
      <w:proofErr w:type="spellStart"/>
      <w:r>
        <w:rPr>
          <w:rFonts w:cs="Times New Roman"/>
          <w:szCs w:val="28"/>
        </w:rPr>
        <w:t>антикоррупционной</w:t>
      </w:r>
      <w:proofErr w:type="spellEnd"/>
      <w:r>
        <w:rPr>
          <w:rFonts w:cs="Times New Roman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" w:name="Par44"/>
      <w:bookmarkEnd w:id="1"/>
      <w:r>
        <w:rPr>
          <w:rFonts w:cs="Times New Roman"/>
          <w:szCs w:val="28"/>
        </w:rP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27.03.2013 </w:t>
      </w:r>
      <w:hyperlink r:id="rId13" w:history="1">
        <w:r>
          <w:rPr>
            <w:rFonts w:cs="Times New Roman"/>
            <w:color w:val="0000FF"/>
            <w:szCs w:val="28"/>
          </w:rPr>
          <w:t>N 274</w:t>
        </w:r>
      </w:hyperlink>
      <w:r>
        <w:rPr>
          <w:rFonts w:cs="Times New Roman"/>
          <w:szCs w:val="28"/>
        </w:rPr>
        <w:t xml:space="preserve">, от 27.11.2013 </w:t>
      </w:r>
      <w:hyperlink r:id="rId14" w:history="1">
        <w:r>
          <w:rPr>
            <w:rFonts w:cs="Times New Roman"/>
            <w:color w:val="0000FF"/>
            <w:szCs w:val="28"/>
          </w:rPr>
          <w:t>N 1075</w:t>
        </w:r>
      </w:hyperlink>
      <w:r>
        <w:rPr>
          <w:rFonts w:cs="Times New Roman"/>
          <w:szCs w:val="28"/>
        </w:rPr>
        <w:t>)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27.03.2013 N 274)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Результаты </w:t>
      </w:r>
      <w:proofErr w:type="spellStart"/>
      <w:r>
        <w:rPr>
          <w:rFonts w:cs="Times New Roman"/>
          <w:szCs w:val="28"/>
        </w:rPr>
        <w:t>антикоррупционной</w:t>
      </w:r>
      <w:proofErr w:type="spellEnd"/>
      <w:r>
        <w:rPr>
          <w:rFonts w:cs="Times New Roman"/>
          <w:szCs w:val="28"/>
        </w:rPr>
        <w:t xml:space="preserve"> экспертизы отражаются в заключени</w:t>
      </w:r>
      <w:proofErr w:type="gramStart"/>
      <w:r>
        <w:rPr>
          <w:rFonts w:cs="Times New Roman"/>
          <w:szCs w:val="28"/>
        </w:rPr>
        <w:t>и</w:t>
      </w:r>
      <w:proofErr w:type="gramEnd"/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lastRenderedPageBreak/>
        <w:t>Министерства юстиции Российской Федерации по результатам правовой экспертизы либо в заключении Министерства юстиции Российской Федерации по форме, утверждаемой Министерством.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3 в ред. </w:t>
      </w:r>
      <w:hyperlink r:id="rId16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27.03.2013 N 274)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3(1). Разногласия, возникающие при оценке </w:t>
      </w:r>
      <w:proofErr w:type="spellStart"/>
      <w:r>
        <w:rPr>
          <w:rFonts w:cs="Times New Roman"/>
          <w:szCs w:val="28"/>
        </w:rPr>
        <w:t>коррупциогенных</w:t>
      </w:r>
      <w:proofErr w:type="spellEnd"/>
      <w:r>
        <w:rPr>
          <w:rFonts w:cs="Times New Roman"/>
          <w:szCs w:val="28"/>
        </w:rPr>
        <w:t xml:space="preserve"> факторов, указанных в заключени</w:t>
      </w:r>
      <w:proofErr w:type="gramStart"/>
      <w:r>
        <w:rPr>
          <w:rFonts w:cs="Times New Roman"/>
          <w:szCs w:val="28"/>
        </w:rPr>
        <w:t>и</w:t>
      </w:r>
      <w:proofErr w:type="gramEnd"/>
      <w:r>
        <w:rPr>
          <w:rFonts w:cs="Times New Roman"/>
          <w:szCs w:val="28"/>
        </w:rP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ar43" w:history="1">
        <w:r>
          <w:rPr>
            <w:rFonts w:cs="Times New Roman"/>
            <w:color w:val="0000FF"/>
            <w:szCs w:val="28"/>
          </w:rPr>
          <w:t>подпунктами "а"</w:t>
        </w:r>
      </w:hyperlink>
      <w:r>
        <w:rPr>
          <w:rFonts w:cs="Times New Roman"/>
          <w:szCs w:val="28"/>
        </w:rPr>
        <w:t xml:space="preserve"> и </w:t>
      </w:r>
      <w:hyperlink w:anchor="Par44" w:history="1">
        <w:r>
          <w:rPr>
            <w:rFonts w:cs="Times New Roman"/>
            <w:color w:val="0000FF"/>
            <w:szCs w:val="28"/>
          </w:rPr>
          <w:t>"б" пункта 2</w:t>
        </w:r>
      </w:hyperlink>
      <w:r>
        <w:rPr>
          <w:rFonts w:cs="Times New Roman"/>
          <w:szCs w:val="28"/>
        </w:rPr>
        <w:t xml:space="preserve"> настоящих Правил, разрешаются в порядке, установленном </w:t>
      </w:r>
      <w:hyperlink r:id="rId17" w:history="1">
        <w:r>
          <w:rPr>
            <w:rFonts w:cs="Times New Roman"/>
            <w:color w:val="0000FF"/>
            <w:szCs w:val="28"/>
          </w:rPr>
          <w:t>Регламентом</w:t>
        </w:r>
      </w:hyperlink>
      <w:r>
        <w:rPr>
          <w:rFonts w:cs="Times New Roman"/>
          <w:szCs w:val="28"/>
        </w:rPr>
        <w:t xml:space="preserve"> Правительства Российской Федерации, утвержденным постановлением Правительства Российской Федерации от 1 июня 2004 г. N 260,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Разногласия, возникающие при оценке </w:t>
      </w:r>
      <w:proofErr w:type="spellStart"/>
      <w:r>
        <w:rPr>
          <w:rFonts w:cs="Times New Roman"/>
          <w:szCs w:val="28"/>
        </w:rPr>
        <w:t>коррупциогенных</w:t>
      </w:r>
      <w:proofErr w:type="spellEnd"/>
      <w:r>
        <w:rPr>
          <w:rFonts w:cs="Times New Roman"/>
          <w:szCs w:val="28"/>
        </w:rPr>
        <w:t xml:space="preserve"> факторов, указанных в заключени</w:t>
      </w:r>
      <w:proofErr w:type="gramStart"/>
      <w:r>
        <w:rPr>
          <w:rFonts w:cs="Times New Roman"/>
          <w:szCs w:val="28"/>
        </w:rPr>
        <w:t>и</w:t>
      </w:r>
      <w:proofErr w:type="gramEnd"/>
      <w:r>
        <w:rPr>
          <w:rFonts w:cs="Times New Roman"/>
          <w:szCs w:val="28"/>
        </w:rP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18" w:history="1">
        <w:r>
          <w:rPr>
            <w:rFonts w:cs="Times New Roman"/>
            <w:color w:val="0000FF"/>
            <w:szCs w:val="28"/>
          </w:rPr>
          <w:t>Правилами</w:t>
        </w:r>
      </w:hyperlink>
      <w:r>
        <w:rPr>
          <w:rFonts w:cs="Times New Roman"/>
          <w:szCs w:val="28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3(1) </w:t>
      </w:r>
      <w:proofErr w:type="gramStart"/>
      <w:r>
        <w:rPr>
          <w:rFonts w:cs="Times New Roman"/>
          <w:szCs w:val="28"/>
        </w:rPr>
        <w:t>введен</w:t>
      </w:r>
      <w:proofErr w:type="gramEnd"/>
      <w:r>
        <w:rPr>
          <w:rFonts w:cs="Times New Roman"/>
          <w:szCs w:val="28"/>
        </w:rPr>
        <w:t xml:space="preserve"> </w:t>
      </w:r>
      <w:hyperlink r:id="rId19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27.03.2013 N 274)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proofErr w:type="gramStart"/>
      <w:r>
        <w:rPr>
          <w:rFonts w:cs="Times New Roman"/>
          <w:szCs w:val="28"/>
        </w:rPr>
        <w:t xml:space="preserve">Независимая </w:t>
      </w:r>
      <w:proofErr w:type="spellStart"/>
      <w:r>
        <w:rPr>
          <w:rFonts w:cs="Times New Roman"/>
          <w:szCs w:val="28"/>
        </w:rPr>
        <w:t>антикоррупционная</w:t>
      </w:r>
      <w:proofErr w:type="spellEnd"/>
      <w:r>
        <w:rPr>
          <w:rFonts w:cs="Times New Roman"/>
          <w:szCs w:val="28"/>
        </w:rPr>
        <w:t xml:space="preserve"> экспертиза проводится юридическими лицами и физическими лицами, </w:t>
      </w:r>
      <w:hyperlink r:id="rId20" w:history="1">
        <w:r>
          <w:rPr>
            <w:rFonts w:cs="Times New Roman"/>
            <w:color w:val="0000FF"/>
            <w:szCs w:val="28"/>
          </w:rPr>
          <w:t>аккредитованными</w:t>
        </w:r>
      </w:hyperlink>
      <w:r>
        <w:rPr>
          <w:rFonts w:cs="Times New Roman"/>
          <w:szCs w:val="28"/>
        </w:rPr>
        <w:t xml:space="preserve"> Министерством юстиции Российской Федерации в качестве экспертов по проведению независимой </w:t>
      </w:r>
      <w:proofErr w:type="spellStart"/>
      <w:r>
        <w:rPr>
          <w:rFonts w:cs="Times New Roman"/>
          <w:szCs w:val="28"/>
        </w:rPr>
        <w:t>антикоррупционной</w:t>
      </w:r>
      <w:proofErr w:type="spellEnd"/>
      <w:r>
        <w:rPr>
          <w:rFonts w:cs="Times New Roman"/>
          <w:szCs w:val="28"/>
        </w:rPr>
        <w:t xml:space="preserve"> экспертизы нормативных правовых актов и проектов нормативных правовых актов, в соответствии с </w:t>
      </w:r>
      <w:hyperlink w:anchor="Par88" w:history="1">
        <w:r>
          <w:rPr>
            <w:rFonts w:cs="Times New Roman"/>
            <w:color w:val="0000FF"/>
            <w:szCs w:val="28"/>
          </w:rPr>
          <w:t>методикой</w:t>
        </w:r>
      </w:hyperlink>
      <w:r>
        <w:rPr>
          <w:rFonts w:cs="Times New Roman"/>
          <w:szCs w:val="28"/>
        </w:rPr>
        <w:t xml:space="preserve"> проведения </w:t>
      </w:r>
      <w:proofErr w:type="spellStart"/>
      <w:r>
        <w:rPr>
          <w:rFonts w:cs="Times New Roman"/>
          <w:szCs w:val="28"/>
        </w:rPr>
        <w:t>антикоррупционной</w:t>
      </w:r>
      <w:proofErr w:type="spellEnd"/>
      <w:r>
        <w:rPr>
          <w:rFonts w:cs="Times New Roman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4 в ред. </w:t>
      </w:r>
      <w:hyperlink r:id="rId2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27.03.2013 N 274)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" w:name="Par56"/>
      <w:bookmarkEnd w:id="2"/>
      <w:r>
        <w:rPr>
          <w:rFonts w:cs="Times New Roman"/>
          <w:szCs w:val="28"/>
        </w:rPr>
        <w:t xml:space="preserve">5. </w:t>
      </w:r>
      <w:proofErr w:type="gramStart"/>
      <w:r>
        <w:rPr>
          <w:rFonts w:cs="Times New Roman"/>
          <w:szCs w:val="28"/>
        </w:rPr>
        <w:t xml:space="preserve">В целях обеспечения возможности проведения независимой </w:t>
      </w:r>
      <w:proofErr w:type="spellStart"/>
      <w:r>
        <w:rPr>
          <w:rFonts w:cs="Times New Roman"/>
          <w:szCs w:val="28"/>
        </w:rPr>
        <w:t>антикоррупционной</w:t>
      </w:r>
      <w:proofErr w:type="spellEnd"/>
      <w:r>
        <w:rPr>
          <w:rFonts w:cs="Times New Roman"/>
          <w:szCs w:val="28"/>
        </w:rPr>
        <w:t xml:space="preserve">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2" w:history="1">
        <w:r>
          <w:rPr>
            <w:rFonts w:cs="Times New Roman"/>
            <w:color w:val="0000FF"/>
            <w:szCs w:val="28"/>
          </w:rPr>
          <w:t>пунктом 57</w:t>
        </w:r>
      </w:hyperlink>
      <w:r>
        <w:rPr>
          <w:rFonts w:cs="Times New Roman"/>
          <w:szCs w:val="28"/>
        </w:rPr>
        <w:t xml:space="preserve"> Регламента Правительства Российской Федерации</w:t>
      </w:r>
      <w:proofErr w:type="gramEnd"/>
      <w:r>
        <w:rPr>
          <w:rFonts w:cs="Times New Roman"/>
          <w:szCs w:val="28"/>
        </w:rPr>
        <w:t xml:space="preserve">, </w:t>
      </w:r>
      <w:proofErr w:type="gramStart"/>
      <w:r>
        <w:rPr>
          <w:rFonts w:cs="Times New Roman"/>
          <w:szCs w:val="28"/>
        </w:rPr>
        <w:t xml:space="preserve">утвержденного Постановлением Правительства Российской Федерации от 1 июня 2004 г. N </w:t>
      </w:r>
      <w:r>
        <w:rPr>
          <w:rFonts w:cs="Times New Roman"/>
          <w:szCs w:val="28"/>
        </w:rPr>
        <w:lastRenderedPageBreak/>
        <w:t xml:space="preserve">260, размещают эти проекты на сайте </w:t>
      </w:r>
      <w:proofErr w:type="spellStart"/>
      <w:r>
        <w:rPr>
          <w:rFonts w:cs="Times New Roman"/>
          <w:szCs w:val="28"/>
        </w:rPr>
        <w:t>regulation.gov.ru</w:t>
      </w:r>
      <w:proofErr w:type="spellEnd"/>
      <w:r>
        <w:rPr>
          <w:rFonts w:cs="Times New Roman"/>
          <w:szCs w:val="28"/>
        </w:rP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</w:t>
      </w:r>
      <w:proofErr w:type="spellStart"/>
      <w:r>
        <w:rPr>
          <w:rFonts w:cs="Times New Roman"/>
          <w:szCs w:val="28"/>
        </w:rPr>
        <w:t>антикоррупционной</w:t>
      </w:r>
      <w:proofErr w:type="spellEnd"/>
      <w:r>
        <w:rPr>
          <w:rFonts w:cs="Times New Roman"/>
          <w:szCs w:val="28"/>
        </w:rPr>
        <w:t xml:space="preserve"> экспертизы.</w:t>
      </w:r>
      <w:proofErr w:type="gramEnd"/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18.12.2012 </w:t>
      </w:r>
      <w:hyperlink r:id="rId23" w:history="1">
        <w:r>
          <w:rPr>
            <w:rFonts w:cs="Times New Roman"/>
            <w:color w:val="0000FF"/>
            <w:szCs w:val="28"/>
          </w:rPr>
          <w:t>N 1334</w:t>
        </w:r>
      </w:hyperlink>
      <w:r>
        <w:rPr>
          <w:rFonts w:cs="Times New Roman"/>
          <w:szCs w:val="28"/>
        </w:rPr>
        <w:t xml:space="preserve">, от 27.03.2013 </w:t>
      </w:r>
      <w:hyperlink r:id="rId24" w:history="1">
        <w:r>
          <w:rPr>
            <w:rFonts w:cs="Times New Roman"/>
            <w:color w:val="0000FF"/>
            <w:szCs w:val="28"/>
          </w:rPr>
          <w:t>N 274</w:t>
        </w:r>
      </w:hyperlink>
      <w:r>
        <w:rPr>
          <w:rFonts w:cs="Times New Roman"/>
          <w:szCs w:val="28"/>
        </w:rPr>
        <w:t>)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proofErr w:type="gramStart"/>
      <w:r>
        <w:rPr>
          <w:rFonts w:cs="Times New Roman"/>
          <w:szCs w:val="28"/>
        </w:rPr>
        <w:t xml:space="preserve">В целях обеспечения возможности проведения независимой </w:t>
      </w:r>
      <w:proofErr w:type="spellStart"/>
      <w:r>
        <w:rPr>
          <w:rFonts w:cs="Times New Roman"/>
          <w:szCs w:val="28"/>
        </w:rPr>
        <w:t>антикоррупционной</w:t>
      </w:r>
      <w:proofErr w:type="spellEnd"/>
      <w:r>
        <w:rPr>
          <w:rFonts w:cs="Times New Roman"/>
          <w:szCs w:val="28"/>
        </w:rPr>
        <w:t xml:space="preserve">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rPr>
          <w:rFonts w:cs="Times New Roman"/>
          <w:szCs w:val="28"/>
        </w:rP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proofErr w:type="spellStart"/>
      <w:r>
        <w:rPr>
          <w:rFonts w:cs="Times New Roman"/>
          <w:szCs w:val="28"/>
        </w:rPr>
        <w:t>regulation.gov.ru</w:t>
      </w:r>
      <w:proofErr w:type="spellEnd"/>
      <w:r>
        <w:rPr>
          <w:rFonts w:cs="Times New Roman"/>
          <w:szCs w:val="28"/>
        </w:rP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</w:t>
      </w:r>
      <w:proofErr w:type="spellStart"/>
      <w:r>
        <w:rPr>
          <w:rFonts w:cs="Times New Roman"/>
          <w:szCs w:val="28"/>
        </w:rPr>
        <w:t>антикоррупционной</w:t>
      </w:r>
      <w:proofErr w:type="spellEnd"/>
      <w:r>
        <w:rPr>
          <w:rFonts w:cs="Times New Roman"/>
          <w:szCs w:val="28"/>
        </w:rPr>
        <w:t xml:space="preserve"> экспертизы.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18.12.2012 N 1334)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Результаты независимой </w:t>
      </w:r>
      <w:proofErr w:type="spellStart"/>
      <w:r>
        <w:rPr>
          <w:rFonts w:cs="Times New Roman"/>
          <w:szCs w:val="28"/>
        </w:rPr>
        <w:t>антикоррупционной</w:t>
      </w:r>
      <w:proofErr w:type="spellEnd"/>
      <w:r>
        <w:rPr>
          <w:rFonts w:cs="Times New Roman"/>
          <w:szCs w:val="28"/>
        </w:rPr>
        <w:t xml:space="preserve"> экспертизы отражаются в заключении по </w:t>
      </w:r>
      <w:hyperlink r:id="rId26" w:history="1">
        <w:r>
          <w:rPr>
            <w:rFonts w:cs="Times New Roman"/>
            <w:color w:val="0000FF"/>
            <w:szCs w:val="28"/>
          </w:rPr>
          <w:t>форме</w:t>
        </w:r>
      </w:hyperlink>
      <w:r>
        <w:rPr>
          <w:rFonts w:cs="Times New Roman"/>
          <w:szCs w:val="28"/>
        </w:rPr>
        <w:t>, утверждаемой Министерством юстиции Российской Федерации.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7(1). Юридические лица и физические лица, </w:t>
      </w:r>
      <w:hyperlink r:id="rId27" w:history="1">
        <w:r>
          <w:rPr>
            <w:rFonts w:cs="Times New Roman"/>
            <w:color w:val="0000FF"/>
            <w:szCs w:val="28"/>
          </w:rPr>
          <w:t>аккредитованные</w:t>
        </w:r>
      </w:hyperlink>
      <w:r>
        <w:rPr>
          <w:rFonts w:cs="Times New Roman"/>
          <w:szCs w:val="28"/>
        </w:rPr>
        <w:t xml:space="preserve"> Министерством юстиции Российской Федерации в качестве экспертов по проведению независимой </w:t>
      </w:r>
      <w:proofErr w:type="spellStart"/>
      <w:r>
        <w:rPr>
          <w:rFonts w:cs="Times New Roman"/>
          <w:szCs w:val="28"/>
        </w:rPr>
        <w:t>антикоррупционной</w:t>
      </w:r>
      <w:proofErr w:type="spellEnd"/>
      <w:r>
        <w:rPr>
          <w:rFonts w:cs="Times New Roman"/>
          <w:szCs w:val="28"/>
        </w:rPr>
        <w:t xml:space="preserve">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заключения по результатам независимой </w:t>
      </w:r>
      <w:proofErr w:type="spellStart"/>
      <w:r>
        <w:rPr>
          <w:rFonts w:cs="Times New Roman"/>
          <w:szCs w:val="28"/>
        </w:rPr>
        <w:t>антикоррупционной</w:t>
      </w:r>
      <w:proofErr w:type="spellEnd"/>
      <w:r>
        <w:rPr>
          <w:rFonts w:cs="Times New Roman"/>
          <w:szCs w:val="28"/>
        </w:rPr>
        <w:t xml:space="preserve"> экспертизы: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</w:t>
      </w:r>
      <w:r>
        <w:rPr>
          <w:rFonts w:cs="Times New Roman"/>
          <w:szCs w:val="28"/>
        </w:rPr>
        <w:lastRenderedPageBreak/>
        <w:t>указанных нормативных правовых актов - в федеральные органы исполнительной власти</w:t>
      </w:r>
      <w:proofErr w:type="gramEnd"/>
      <w:r>
        <w:rPr>
          <w:rFonts w:cs="Times New Roman"/>
          <w:szCs w:val="28"/>
        </w:rP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копии заключений по результатам независимой </w:t>
      </w:r>
      <w:proofErr w:type="spellStart"/>
      <w:r>
        <w:rPr>
          <w:rFonts w:cs="Times New Roman"/>
          <w:szCs w:val="28"/>
        </w:rPr>
        <w:t>антикоррупционной</w:t>
      </w:r>
      <w:proofErr w:type="spellEnd"/>
      <w:r>
        <w:rPr>
          <w:rFonts w:cs="Times New Roman"/>
          <w:szCs w:val="28"/>
        </w:rPr>
        <w:t xml:space="preserve"> экспертизы: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7(1) </w:t>
      </w:r>
      <w:proofErr w:type="gramStart"/>
      <w:r>
        <w:rPr>
          <w:rFonts w:cs="Times New Roman"/>
          <w:szCs w:val="28"/>
        </w:rPr>
        <w:t>введен</w:t>
      </w:r>
      <w:proofErr w:type="gramEnd"/>
      <w:r>
        <w:rPr>
          <w:rFonts w:cs="Times New Roman"/>
          <w:szCs w:val="28"/>
        </w:rPr>
        <w:t xml:space="preserve"> </w:t>
      </w:r>
      <w:hyperlink r:id="rId28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27.03.2013 N 274)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7(2). </w:t>
      </w:r>
      <w:proofErr w:type="gramStart"/>
      <w:r>
        <w:rPr>
          <w:rFonts w:cs="Times New Roman"/>
          <w:szCs w:val="28"/>
        </w:rPr>
        <w:t xml:space="preserve"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</w:t>
      </w:r>
      <w:proofErr w:type="spellStart"/>
      <w:r>
        <w:rPr>
          <w:rFonts w:cs="Times New Roman"/>
          <w:szCs w:val="28"/>
        </w:rPr>
        <w:t>антикоррупционной</w:t>
      </w:r>
      <w:proofErr w:type="spellEnd"/>
      <w:r>
        <w:rPr>
          <w:rFonts w:cs="Times New Roman"/>
          <w:szCs w:val="28"/>
        </w:rPr>
        <w:t xml:space="preserve">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rPr>
          <w:rFonts w:cs="Times New Roman"/>
          <w:szCs w:val="28"/>
        </w:rP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</w:t>
      </w:r>
      <w:proofErr w:type="spellStart"/>
      <w:r>
        <w:rPr>
          <w:rFonts w:cs="Times New Roman"/>
          <w:szCs w:val="28"/>
        </w:rPr>
        <w:t>антикоррупционной</w:t>
      </w:r>
      <w:proofErr w:type="spellEnd"/>
      <w:r>
        <w:rPr>
          <w:rFonts w:cs="Times New Roman"/>
          <w:szCs w:val="28"/>
        </w:rPr>
        <w:t xml:space="preserve"> экспертизы в форме электронного документа.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изменения адреса электронной почты, предназначенного для получения заключений по результатам независимой </w:t>
      </w:r>
      <w:proofErr w:type="spellStart"/>
      <w:r>
        <w:rPr>
          <w:rFonts w:cs="Times New Roman"/>
          <w:szCs w:val="28"/>
        </w:rPr>
        <w:t>антикоррупционной</w:t>
      </w:r>
      <w:proofErr w:type="spellEnd"/>
      <w:r>
        <w:rPr>
          <w:rFonts w:cs="Times New Roman"/>
          <w:szCs w:val="28"/>
        </w:rPr>
        <w:t xml:space="preserve">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rPr>
          <w:rFonts w:cs="Times New Roman"/>
          <w:szCs w:val="28"/>
        </w:rPr>
        <w:t>акты</w:t>
      </w:r>
      <w:proofErr w:type="gramEnd"/>
      <w:r>
        <w:rPr>
          <w:rFonts w:cs="Times New Roman"/>
          <w:szCs w:val="28"/>
        </w:rP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(п. 7(2) </w:t>
      </w:r>
      <w:proofErr w:type="gramStart"/>
      <w:r>
        <w:rPr>
          <w:rFonts w:cs="Times New Roman"/>
          <w:szCs w:val="28"/>
        </w:rPr>
        <w:t>введен</w:t>
      </w:r>
      <w:proofErr w:type="gramEnd"/>
      <w:r>
        <w:rPr>
          <w:rFonts w:cs="Times New Roman"/>
          <w:szCs w:val="28"/>
        </w:rPr>
        <w:t xml:space="preserve"> </w:t>
      </w:r>
      <w:hyperlink r:id="rId29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27.03.2013 N 274)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7(3). </w:t>
      </w:r>
      <w:proofErr w:type="gramStart"/>
      <w:r>
        <w:rPr>
          <w:rFonts w:cs="Times New Roman"/>
          <w:szCs w:val="28"/>
        </w:rPr>
        <w:t xml:space="preserve">Заключения по результатам независимой </w:t>
      </w:r>
      <w:proofErr w:type="spellStart"/>
      <w:r>
        <w:rPr>
          <w:rFonts w:cs="Times New Roman"/>
          <w:szCs w:val="28"/>
        </w:rPr>
        <w:t>антикоррупционной</w:t>
      </w:r>
      <w:proofErr w:type="spellEnd"/>
      <w:r>
        <w:rPr>
          <w:rFonts w:cs="Times New Roman"/>
          <w:szCs w:val="28"/>
        </w:rPr>
        <w:t xml:space="preserve">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. 7(3) введен </w:t>
      </w:r>
      <w:hyperlink r:id="rId30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27.03.2013 N 274)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7(4). В случае если поступившее заключение по результатам независимой </w:t>
      </w:r>
      <w:proofErr w:type="spellStart"/>
      <w:r>
        <w:rPr>
          <w:rFonts w:cs="Times New Roman"/>
          <w:szCs w:val="28"/>
        </w:rPr>
        <w:t>антикоррупционной</w:t>
      </w:r>
      <w:proofErr w:type="spellEnd"/>
      <w:r>
        <w:rPr>
          <w:rFonts w:cs="Times New Roman"/>
          <w:szCs w:val="28"/>
        </w:rPr>
        <w:t xml:space="preserve"> экспертизы не соответствует форме,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. 7(4) введен </w:t>
      </w:r>
      <w:hyperlink r:id="rId31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27.03.2013 N 274)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</w:t>
      </w:r>
      <w:proofErr w:type="gramStart"/>
      <w:r>
        <w:rPr>
          <w:rFonts w:cs="Times New Roman"/>
          <w:szCs w:val="28"/>
        </w:rPr>
        <w:t xml:space="preserve">Проекты нормативных правовых актов, предусмотренные в </w:t>
      </w:r>
      <w:hyperlink w:anchor="Par56" w:history="1">
        <w:r>
          <w:rPr>
            <w:rFonts w:cs="Times New Roman"/>
            <w:color w:val="0000FF"/>
            <w:szCs w:val="28"/>
          </w:rPr>
          <w:t>пункте 5</w:t>
        </w:r>
      </w:hyperlink>
      <w:r>
        <w:rPr>
          <w:rFonts w:cs="Times New Roman"/>
          <w:szCs w:val="28"/>
        </w:rP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</w:t>
      </w:r>
      <w:proofErr w:type="spellStart"/>
      <w:r>
        <w:rPr>
          <w:rFonts w:cs="Times New Roman"/>
          <w:szCs w:val="28"/>
        </w:rPr>
        <w:t>антикоррупционной</w:t>
      </w:r>
      <w:proofErr w:type="spellEnd"/>
      <w:r>
        <w:rPr>
          <w:rFonts w:cs="Times New Roman"/>
          <w:szCs w:val="28"/>
        </w:rPr>
        <w:t xml:space="preserve"> экспертизы при условии соблюдения положений </w:t>
      </w:r>
      <w:hyperlink r:id="rId32" w:history="1">
        <w:r>
          <w:rPr>
            <w:rFonts w:cs="Times New Roman"/>
            <w:color w:val="0000FF"/>
            <w:szCs w:val="28"/>
          </w:rPr>
          <w:t>части 3 статьи 5</w:t>
        </w:r>
      </w:hyperlink>
      <w:r>
        <w:rPr>
          <w:rFonts w:cs="Times New Roman"/>
          <w:szCs w:val="28"/>
        </w:rPr>
        <w:t xml:space="preserve"> Федерального закона "Об </w:t>
      </w:r>
      <w:proofErr w:type="spellStart"/>
      <w:r>
        <w:rPr>
          <w:rFonts w:cs="Times New Roman"/>
          <w:szCs w:val="28"/>
        </w:rPr>
        <w:t>антикоррупционной</w:t>
      </w:r>
      <w:proofErr w:type="spellEnd"/>
      <w:r>
        <w:rPr>
          <w:rFonts w:cs="Times New Roman"/>
          <w:szCs w:val="28"/>
        </w:rPr>
        <w:t xml:space="preserve"> экспертизе нормативных правовых актов и проектов нормативных правовых актов".</w:t>
      </w:r>
      <w:proofErr w:type="gramEnd"/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</w:t>
      </w:r>
      <w:hyperlink r:id="rId33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27.03.2013 N 274)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Утверждена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26 февраля 2010 г. N 96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3" w:name="Par88"/>
      <w:bookmarkEnd w:id="3"/>
      <w:r>
        <w:rPr>
          <w:rFonts w:cs="Times New Roman"/>
          <w:b/>
          <w:bCs/>
          <w:szCs w:val="28"/>
        </w:rPr>
        <w:t>МЕТОДИКА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ПРОВЕДЕНИЯ АНТИКОРРУПЦИОННОЙ ЭКСПЕРТИЗЫ </w:t>
      </w:r>
      <w:proofErr w:type="gramStart"/>
      <w:r>
        <w:rPr>
          <w:rFonts w:cs="Times New Roman"/>
          <w:b/>
          <w:bCs/>
          <w:szCs w:val="28"/>
        </w:rPr>
        <w:t>НОРМАТИВНЫХ</w:t>
      </w:r>
      <w:proofErr w:type="gramEnd"/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ПРАВОВЫХ АКТОВ И ПРОЕКТОВ НОРМАТИВНЫХ ПРАВОВЫХ АКТОВ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</w:t>
      </w:r>
      <w:proofErr w:type="spellStart"/>
      <w:r>
        <w:rPr>
          <w:rFonts w:cs="Times New Roman"/>
          <w:szCs w:val="28"/>
        </w:rPr>
        <w:t>антикоррупционной</w:t>
      </w:r>
      <w:proofErr w:type="spellEnd"/>
      <w:r>
        <w:rPr>
          <w:rFonts w:cs="Times New Roman"/>
          <w:szCs w:val="28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rFonts w:cs="Times New Roman"/>
          <w:szCs w:val="28"/>
        </w:rPr>
        <w:t>коррупциогенных</w:t>
      </w:r>
      <w:proofErr w:type="spellEnd"/>
      <w:r>
        <w:rPr>
          <w:rFonts w:cs="Times New Roman"/>
          <w:szCs w:val="28"/>
        </w:rPr>
        <w:t xml:space="preserve"> факторов и их последующего устранения.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Настоящей методикой руководствуются независимые эксперты, получившие аккредитацию на проведение </w:t>
      </w:r>
      <w:proofErr w:type="spellStart"/>
      <w:r>
        <w:rPr>
          <w:rFonts w:cs="Times New Roman"/>
          <w:szCs w:val="28"/>
        </w:rPr>
        <w:t>антикоррупционной</w:t>
      </w:r>
      <w:proofErr w:type="spellEnd"/>
      <w:r>
        <w:rPr>
          <w:rFonts w:cs="Times New Roman"/>
          <w:szCs w:val="28"/>
        </w:rPr>
        <w:t xml:space="preserve"> экспертизы нормативных правовых актов и проектов нормативных правовых актов, при проведении независимой </w:t>
      </w:r>
      <w:proofErr w:type="spellStart"/>
      <w:r>
        <w:rPr>
          <w:rFonts w:cs="Times New Roman"/>
          <w:szCs w:val="28"/>
        </w:rPr>
        <w:t>антикоррупционной</w:t>
      </w:r>
      <w:proofErr w:type="spellEnd"/>
      <w:r>
        <w:rPr>
          <w:rFonts w:cs="Times New Roman"/>
          <w:szCs w:val="28"/>
        </w:rPr>
        <w:t xml:space="preserve"> экспертизы нормативных </w:t>
      </w:r>
      <w:r>
        <w:rPr>
          <w:rFonts w:cs="Times New Roman"/>
          <w:szCs w:val="28"/>
        </w:rPr>
        <w:lastRenderedPageBreak/>
        <w:t>правовых актов и проектов нормативных правовых актов.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Для обеспечения обоснованности, объективности и </w:t>
      </w:r>
      <w:proofErr w:type="spellStart"/>
      <w:r>
        <w:rPr>
          <w:rFonts w:cs="Times New Roman"/>
          <w:szCs w:val="28"/>
        </w:rPr>
        <w:t>проверяемости</w:t>
      </w:r>
      <w:proofErr w:type="spellEnd"/>
      <w:r>
        <w:rPr>
          <w:rFonts w:cs="Times New Roman"/>
          <w:szCs w:val="28"/>
        </w:rPr>
        <w:t xml:space="preserve"> результатов </w:t>
      </w:r>
      <w:proofErr w:type="spellStart"/>
      <w:r>
        <w:rPr>
          <w:rFonts w:cs="Times New Roman"/>
          <w:szCs w:val="28"/>
        </w:rPr>
        <w:t>антикоррупционной</w:t>
      </w:r>
      <w:proofErr w:type="spellEnd"/>
      <w:r>
        <w:rPr>
          <w:rFonts w:cs="Times New Roman"/>
          <w:szCs w:val="28"/>
        </w:rP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proofErr w:type="spellStart"/>
      <w:r>
        <w:rPr>
          <w:rFonts w:cs="Times New Roman"/>
          <w:szCs w:val="28"/>
        </w:rPr>
        <w:t>Коррупциогенными</w:t>
      </w:r>
      <w:proofErr w:type="spellEnd"/>
      <w:r>
        <w:rPr>
          <w:rFonts w:cs="Times New Roman"/>
          <w:szCs w:val="28"/>
        </w:rPr>
        <w:t xml:space="preserve"> факторами, устанавливающими для </w:t>
      </w:r>
      <w:proofErr w:type="spellStart"/>
      <w:r>
        <w:rPr>
          <w:rFonts w:cs="Times New Roman"/>
          <w:szCs w:val="28"/>
        </w:rPr>
        <w:t>правоприменителя</w:t>
      </w:r>
      <w:proofErr w:type="spellEnd"/>
      <w:r>
        <w:rPr>
          <w:rFonts w:cs="Times New Roman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лиц);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определение компетенции по формуле "вправе"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организаций;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лиц);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д</w:t>
      </w:r>
      <w:proofErr w:type="spellEnd"/>
      <w:r>
        <w:rPr>
          <w:rFonts w:cs="Times New Roman"/>
          <w:szCs w:val="28"/>
        </w:rPr>
        <w:t>) 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актов;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ж) 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порядка;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з</w:t>
      </w:r>
      <w:proofErr w:type="spellEnd"/>
      <w:r>
        <w:rPr>
          <w:rFonts w:cs="Times New Roman"/>
          <w:szCs w:val="28"/>
        </w:rPr>
        <w:t>) отказ от конкурсных (аукционных) процедур - закрепление административного порядка предоставления права (блага).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proofErr w:type="spellStart"/>
      <w:r>
        <w:rPr>
          <w:rFonts w:cs="Times New Roman"/>
          <w:szCs w:val="28"/>
        </w:rPr>
        <w:t>Коррупциогенными</w:t>
      </w:r>
      <w:proofErr w:type="spellEnd"/>
      <w:r>
        <w:rPr>
          <w:rFonts w:cs="Times New Roman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наличие завышенных требований к лицу, предъявляемых для реализации принадлежащего ему права, - установление неопределенных, </w:t>
      </w:r>
      <w:r>
        <w:rPr>
          <w:rFonts w:cs="Times New Roman"/>
          <w:szCs w:val="28"/>
        </w:rPr>
        <w:lastRenderedPageBreak/>
        <w:t>трудновыполнимых и обременительных требований к гражданам и организациям;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организаций;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юридико-лингвистическая неопределенность - употребление </w:t>
      </w:r>
      <w:proofErr w:type="spellStart"/>
      <w:r>
        <w:rPr>
          <w:rFonts w:cs="Times New Roman"/>
          <w:szCs w:val="28"/>
        </w:rPr>
        <w:t>неустоявшихся</w:t>
      </w:r>
      <w:proofErr w:type="spellEnd"/>
      <w:r>
        <w:rPr>
          <w:rFonts w:cs="Times New Roman"/>
          <w:szCs w:val="28"/>
        </w:rPr>
        <w:t>, двусмысленных терминов и категорий оценочного характера.</w:t>
      </w:r>
    </w:p>
    <w:p w:rsidR="009B2208" w:rsidRDefault="009B2208" w:rsidP="009B220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21553" w:rsidRDefault="00C21553"/>
    <w:sectPr w:rsidR="00C21553" w:rsidSect="00C2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208"/>
    <w:rsid w:val="00000CB3"/>
    <w:rsid w:val="0000187D"/>
    <w:rsid w:val="00001EC8"/>
    <w:rsid w:val="0000241A"/>
    <w:rsid w:val="00003D41"/>
    <w:rsid w:val="00004B2A"/>
    <w:rsid w:val="000057CC"/>
    <w:rsid w:val="000068F0"/>
    <w:rsid w:val="00006F30"/>
    <w:rsid w:val="000070FB"/>
    <w:rsid w:val="0001005B"/>
    <w:rsid w:val="000110A5"/>
    <w:rsid w:val="000137B5"/>
    <w:rsid w:val="0001432C"/>
    <w:rsid w:val="00014553"/>
    <w:rsid w:val="00014588"/>
    <w:rsid w:val="00014623"/>
    <w:rsid w:val="000161F6"/>
    <w:rsid w:val="000205C1"/>
    <w:rsid w:val="00021207"/>
    <w:rsid w:val="00021822"/>
    <w:rsid w:val="00022B79"/>
    <w:rsid w:val="000237F6"/>
    <w:rsid w:val="00023A5D"/>
    <w:rsid w:val="00023C91"/>
    <w:rsid w:val="00024925"/>
    <w:rsid w:val="00024EA3"/>
    <w:rsid w:val="0003078A"/>
    <w:rsid w:val="00031C44"/>
    <w:rsid w:val="00032D77"/>
    <w:rsid w:val="00033DD2"/>
    <w:rsid w:val="000365A9"/>
    <w:rsid w:val="0004047D"/>
    <w:rsid w:val="00042238"/>
    <w:rsid w:val="00042391"/>
    <w:rsid w:val="0004390C"/>
    <w:rsid w:val="0004479F"/>
    <w:rsid w:val="00045BDD"/>
    <w:rsid w:val="00045D78"/>
    <w:rsid w:val="00047058"/>
    <w:rsid w:val="00047160"/>
    <w:rsid w:val="000472F6"/>
    <w:rsid w:val="0004770A"/>
    <w:rsid w:val="00047A55"/>
    <w:rsid w:val="00050ACA"/>
    <w:rsid w:val="00050B90"/>
    <w:rsid w:val="00051367"/>
    <w:rsid w:val="000519FE"/>
    <w:rsid w:val="000525BA"/>
    <w:rsid w:val="00053687"/>
    <w:rsid w:val="000549F1"/>
    <w:rsid w:val="00054B31"/>
    <w:rsid w:val="000562E6"/>
    <w:rsid w:val="0005692E"/>
    <w:rsid w:val="00056D57"/>
    <w:rsid w:val="0006092A"/>
    <w:rsid w:val="00061E5F"/>
    <w:rsid w:val="00061E91"/>
    <w:rsid w:val="00061FCF"/>
    <w:rsid w:val="00062673"/>
    <w:rsid w:val="000629E7"/>
    <w:rsid w:val="0006358F"/>
    <w:rsid w:val="000655A1"/>
    <w:rsid w:val="00065A01"/>
    <w:rsid w:val="000663BF"/>
    <w:rsid w:val="00066C8B"/>
    <w:rsid w:val="00066F2C"/>
    <w:rsid w:val="00067648"/>
    <w:rsid w:val="00067FB1"/>
    <w:rsid w:val="0007027F"/>
    <w:rsid w:val="00070A5C"/>
    <w:rsid w:val="0007121C"/>
    <w:rsid w:val="00073174"/>
    <w:rsid w:val="00073739"/>
    <w:rsid w:val="00073DD7"/>
    <w:rsid w:val="000765FD"/>
    <w:rsid w:val="00077BE0"/>
    <w:rsid w:val="00077E29"/>
    <w:rsid w:val="0008003B"/>
    <w:rsid w:val="00080C36"/>
    <w:rsid w:val="00081AC8"/>
    <w:rsid w:val="0008258E"/>
    <w:rsid w:val="0008503E"/>
    <w:rsid w:val="00085329"/>
    <w:rsid w:val="00085FF1"/>
    <w:rsid w:val="0009145F"/>
    <w:rsid w:val="000918D0"/>
    <w:rsid w:val="00091FBA"/>
    <w:rsid w:val="00092A9D"/>
    <w:rsid w:val="00093AF1"/>
    <w:rsid w:val="0009624A"/>
    <w:rsid w:val="000966B5"/>
    <w:rsid w:val="00096A22"/>
    <w:rsid w:val="000A0DB1"/>
    <w:rsid w:val="000A36CA"/>
    <w:rsid w:val="000A3D51"/>
    <w:rsid w:val="000A491F"/>
    <w:rsid w:val="000A5B91"/>
    <w:rsid w:val="000A6631"/>
    <w:rsid w:val="000A6B62"/>
    <w:rsid w:val="000A7727"/>
    <w:rsid w:val="000B09EE"/>
    <w:rsid w:val="000B0D3A"/>
    <w:rsid w:val="000B3634"/>
    <w:rsid w:val="000B60A4"/>
    <w:rsid w:val="000B6CCA"/>
    <w:rsid w:val="000B71CE"/>
    <w:rsid w:val="000B7BE1"/>
    <w:rsid w:val="000C1308"/>
    <w:rsid w:val="000C16FB"/>
    <w:rsid w:val="000C1CDF"/>
    <w:rsid w:val="000C1E04"/>
    <w:rsid w:val="000C2B8C"/>
    <w:rsid w:val="000C35DF"/>
    <w:rsid w:val="000C376A"/>
    <w:rsid w:val="000D033A"/>
    <w:rsid w:val="000D0D75"/>
    <w:rsid w:val="000D15B1"/>
    <w:rsid w:val="000D1986"/>
    <w:rsid w:val="000D273B"/>
    <w:rsid w:val="000D2B63"/>
    <w:rsid w:val="000D311F"/>
    <w:rsid w:val="000D5369"/>
    <w:rsid w:val="000D6608"/>
    <w:rsid w:val="000D74E2"/>
    <w:rsid w:val="000E0C4E"/>
    <w:rsid w:val="000E1AE8"/>
    <w:rsid w:val="000E2421"/>
    <w:rsid w:val="000E286D"/>
    <w:rsid w:val="000E3C68"/>
    <w:rsid w:val="000E3CC4"/>
    <w:rsid w:val="000E58AD"/>
    <w:rsid w:val="000E5CB7"/>
    <w:rsid w:val="000E612C"/>
    <w:rsid w:val="000E6DB1"/>
    <w:rsid w:val="000E7A96"/>
    <w:rsid w:val="000F0251"/>
    <w:rsid w:val="000F0EBA"/>
    <w:rsid w:val="000F1011"/>
    <w:rsid w:val="000F2146"/>
    <w:rsid w:val="000F278C"/>
    <w:rsid w:val="000F3336"/>
    <w:rsid w:val="000F379C"/>
    <w:rsid w:val="000F3FD7"/>
    <w:rsid w:val="000F4634"/>
    <w:rsid w:val="000F5ABF"/>
    <w:rsid w:val="00101003"/>
    <w:rsid w:val="001011DB"/>
    <w:rsid w:val="00103698"/>
    <w:rsid w:val="001036A2"/>
    <w:rsid w:val="001037B1"/>
    <w:rsid w:val="00103949"/>
    <w:rsid w:val="00107222"/>
    <w:rsid w:val="00111AA0"/>
    <w:rsid w:val="00111F17"/>
    <w:rsid w:val="00111FC2"/>
    <w:rsid w:val="00112E2B"/>
    <w:rsid w:val="00117C3D"/>
    <w:rsid w:val="00117D19"/>
    <w:rsid w:val="00120786"/>
    <w:rsid w:val="00121A4B"/>
    <w:rsid w:val="0012511B"/>
    <w:rsid w:val="00125B13"/>
    <w:rsid w:val="001265D1"/>
    <w:rsid w:val="0012681D"/>
    <w:rsid w:val="0012719B"/>
    <w:rsid w:val="00127E05"/>
    <w:rsid w:val="00131A4E"/>
    <w:rsid w:val="00132C51"/>
    <w:rsid w:val="001330BB"/>
    <w:rsid w:val="00135127"/>
    <w:rsid w:val="00137AFF"/>
    <w:rsid w:val="0014001B"/>
    <w:rsid w:val="001406AB"/>
    <w:rsid w:val="00140714"/>
    <w:rsid w:val="0014208D"/>
    <w:rsid w:val="00143A31"/>
    <w:rsid w:val="00146900"/>
    <w:rsid w:val="001469C2"/>
    <w:rsid w:val="00146E3A"/>
    <w:rsid w:val="001476A9"/>
    <w:rsid w:val="00152DF0"/>
    <w:rsid w:val="0015315F"/>
    <w:rsid w:val="0015348B"/>
    <w:rsid w:val="00153747"/>
    <w:rsid w:val="0015395D"/>
    <w:rsid w:val="00155C8D"/>
    <w:rsid w:val="00155E0A"/>
    <w:rsid w:val="00156702"/>
    <w:rsid w:val="0015798A"/>
    <w:rsid w:val="00161305"/>
    <w:rsid w:val="00163A53"/>
    <w:rsid w:val="0016499C"/>
    <w:rsid w:val="001651A8"/>
    <w:rsid w:val="00165474"/>
    <w:rsid w:val="00167111"/>
    <w:rsid w:val="001679AF"/>
    <w:rsid w:val="001704EE"/>
    <w:rsid w:val="00171B85"/>
    <w:rsid w:val="00172F80"/>
    <w:rsid w:val="001753CD"/>
    <w:rsid w:val="00180B53"/>
    <w:rsid w:val="001830A7"/>
    <w:rsid w:val="00183C06"/>
    <w:rsid w:val="00184737"/>
    <w:rsid w:val="00184A09"/>
    <w:rsid w:val="00184A8A"/>
    <w:rsid w:val="00186864"/>
    <w:rsid w:val="00187525"/>
    <w:rsid w:val="00187672"/>
    <w:rsid w:val="00190AB2"/>
    <w:rsid w:val="00191083"/>
    <w:rsid w:val="00194427"/>
    <w:rsid w:val="00194EEE"/>
    <w:rsid w:val="001954E9"/>
    <w:rsid w:val="00196671"/>
    <w:rsid w:val="001A0F73"/>
    <w:rsid w:val="001A1ADA"/>
    <w:rsid w:val="001A2A2B"/>
    <w:rsid w:val="001A446A"/>
    <w:rsid w:val="001A597F"/>
    <w:rsid w:val="001A63B3"/>
    <w:rsid w:val="001A65E5"/>
    <w:rsid w:val="001B05F4"/>
    <w:rsid w:val="001B34C5"/>
    <w:rsid w:val="001B3ADF"/>
    <w:rsid w:val="001B48B4"/>
    <w:rsid w:val="001B5747"/>
    <w:rsid w:val="001B5770"/>
    <w:rsid w:val="001B6B99"/>
    <w:rsid w:val="001B6D6B"/>
    <w:rsid w:val="001B72AD"/>
    <w:rsid w:val="001C0B4B"/>
    <w:rsid w:val="001C1248"/>
    <w:rsid w:val="001C19F1"/>
    <w:rsid w:val="001C27B2"/>
    <w:rsid w:val="001C32F3"/>
    <w:rsid w:val="001C3A43"/>
    <w:rsid w:val="001C3A8B"/>
    <w:rsid w:val="001C42DF"/>
    <w:rsid w:val="001C5510"/>
    <w:rsid w:val="001C5574"/>
    <w:rsid w:val="001C5A7F"/>
    <w:rsid w:val="001C5C0B"/>
    <w:rsid w:val="001C5E98"/>
    <w:rsid w:val="001C62D4"/>
    <w:rsid w:val="001C63E1"/>
    <w:rsid w:val="001C70A6"/>
    <w:rsid w:val="001C717E"/>
    <w:rsid w:val="001D01B1"/>
    <w:rsid w:val="001D03D0"/>
    <w:rsid w:val="001D1518"/>
    <w:rsid w:val="001D5370"/>
    <w:rsid w:val="001D6EBF"/>
    <w:rsid w:val="001D723C"/>
    <w:rsid w:val="001E0426"/>
    <w:rsid w:val="001E27AD"/>
    <w:rsid w:val="001E33FE"/>
    <w:rsid w:val="001E3A4B"/>
    <w:rsid w:val="001E3BD0"/>
    <w:rsid w:val="001E5777"/>
    <w:rsid w:val="001E6CE8"/>
    <w:rsid w:val="001E715E"/>
    <w:rsid w:val="001F0BE7"/>
    <w:rsid w:val="001F13B9"/>
    <w:rsid w:val="001F1A40"/>
    <w:rsid w:val="001F1BEF"/>
    <w:rsid w:val="001F2F87"/>
    <w:rsid w:val="001F31B3"/>
    <w:rsid w:val="001F34E5"/>
    <w:rsid w:val="001F4200"/>
    <w:rsid w:val="001F4E74"/>
    <w:rsid w:val="001F5845"/>
    <w:rsid w:val="001F6CB1"/>
    <w:rsid w:val="001F7C08"/>
    <w:rsid w:val="001F7E5F"/>
    <w:rsid w:val="00202CD8"/>
    <w:rsid w:val="00203F63"/>
    <w:rsid w:val="00204185"/>
    <w:rsid w:val="0020483B"/>
    <w:rsid w:val="00205F3D"/>
    <w:rsid w:val="00206835"/>
    <w:rsid w:val="00206EEC"/>
    <w:rsid w:val="002118DF"/>
    <w:rsid w:val="002122B6"/>
    <w:rsid w:val="002136F1"/>
    <w:rsid w:val="002138D7"/>
    <w:rsid w:val="00215386"/>
    <w:rsid w:val="00215E1A"/>
    <w:rsid w:val="002168EE"/>
    <w:rsid w:val="002208E7"/>
    <w:rsid w:val="00220B19"/>
    <w:rsid w:val="00220C2C"/>
    <w:rsid w:val="00220D1D"/>
    <w:rsid w:val="00221780"/>
    <w:rsid w:val="0022229F"/>
    <w:rsid w:val="00223E3E"/>
    <w:rsid w:val="00224A8F"/>
    <w:rsid w:val="0022621E"/>
    <w:rsid w:val="00227D2A"/>
    <w:rsid w:val="00230420"/>
    <w:rsid w:val="00230796"/>
    <w:rsid w:val="002320DD"/>
    <w:rsid w:val="00232410"/>
    <w:rsid w:val="002332BE"/>
    <w:rsid w:val="002335FF"/>
    <w:rsid w:val="00235EF6"/>
    <w:rsid w:val="00236AED"/>
    <w:rsid w:val="0024003A"/>
    <w:rsid w:val="002417ED"/>
    <w:rsid w:val="002425A9"/>
    <w:rsid w:val="002431AD"/>
    <w:rsid w:val="00244209"/>
    <w:rsid w:val="00245ABE"/>
    <w:rsid w:val="00245E7B"/>
    <w:rsid w:val="00245FD4"/>
    <w:rsid w:val="0024688C"/>
    <w:rsid w:val="0024749A"/>
    <w:rsid w:val="0025039D"/>
    <w:rsid w:val="002513EF"/>
    <w:rsid w:val="00253A21"/>
    <w:rsid w:val="00254FDF"/>
    <w:rsid w:val="00255BDB"/>
    <w:rsid w:val="00256333"/>
    <w:rsid w:val="002566B4"/>
    <w:rsid w:val="00257162"/>
    <w:rsid w:val="002574F3"/>
    <w:rsid w:val="00263D5B"/>
    <w:rsid w:val="00264566"/>
    <w:rsid w:val="0026497A"/>
    <w:rsid w:val="00264C6E"/>
    <w:rsid w:val="00265991"/>
    <w:rsid w:val="00270DD5"/>
    <w:rsid w:val="00271C27"/>
    <w:rsid w:val="00274701"/>
    <w:rsid w:val="00274C74"/>
    <w:rsid w:val="0027662E"/>
    <w:rsid w:val="002766A1"/>
    <w:rsid w:val="00277867"/>
    <w:rsid w:val="0028154A"/>
    <w:rsid w:val="00281C95"/>
    <w:rsid w:val="00282682"/>
    <w:rsid w:val="0028338C"/>
    <w:rsid w:val="0028345E"/>
    <w:rsid w:val="00283AA6"/>
    <w:rsid w:val="00284723"/>
    <w:rsid w:val="00285465"/>
    <w:rsid w:val="00285BF6"/>
    <w:rsid w:val="00285FF7"/>
    <w:rsid w:val="00286846"/>
    <w:rsid w:val="002914AA"/>
    <w:rsid w:val="00293C9D"/>
    <w:rsid w:val="00295CB6"/>
    <w:rsid w:val="00296F8C"/>
    <w:rsid w:val="00297EEE"/>
    <w:rsid w:val="002A0517"/>
    <w:rsid w:val="002A0F8B"/>
    <w:rsid w:val="002A2076"/>
    <w:rsid w:val="002A3F38"/>
    <w:rsid w:val="002A668C"/>
    <w:rsid w:val="002B15F8"/>
    <w:rsid w:val="002B1932"/>
    <w:rsid w:val="002B27EA"/>
    <w:rsid w:val="002B4C35"/>
    <w:rsid w:val="002B6DD8"/>
    <w:rsid w:val="002B79B8"/>
    <w:rsid w:val="002C0277"/>
    <w:rsid w:val="002C08B4"/>
    <w:rsid w:val="002C1254"/>
    <w:rsid w:val="002C3196"/>
    <w:rsid w:val="002C65F4"/>
    <w:rsid w:val="002C709D"/>
    <w:rsid w:val="002D0A96"/>
    <w:rsid w:val="002D2214"/>
    <w:rsid w:val="002D2FBF"/>
    <w:rsid w:val="002D3A79"/>
    <w:rsid w:val="002D6386"/>
    <w:rsid w:val="002D6511"/>
    <w:rsid w:val="002D73DA"/>
    <w:rsid w:val="002D7FBF"/>
    <w:rsid w:val="002E1EB6"/>
    <w:rsid w:val="002E25D0"/>
    <w:rsid w:val="002E261F"/>
    <w:rsid w:val="002E2964"/>
    <w:rsid w:val="002E30AF"/>
    <w:rsid w:val="002E3564"/>
    <w:rsid w:val="002E3592"/>
    <w:rsid w:val="002E3838"/>
    <w:rsid w:val="002E3DBD"/>
    <w:rsid w:val="002E4361"/>
    <w:rsid w:val="002E6FBA"/>
    <w:rsid w:val="002E7436"/>
    <w:rsid w:val="002F005E"/>
    <w:rsid w:val="002F0F54"/>
    <w:rsid w:val="002F214D"/>
    <w:rsid w:val="002F247E"/>
    <w:rsid w:val="002F2E49"/>
    <w:rsid w:val="002F305B"/>
    <w:rsid w:val="002F3457"/>
    <w:rsid w:val="002F37E9"/>
    <w:rsid w:val="002F3B10"/>
    <w:rsid w:val="002F4D0B"/>
    <w:rsid w:val="002F50A4"/>
    <w:rsid w:val="002F6B9D"/>
    <w:rsid w:val="002F77E0"/>
    <w:rsid w:val="003004DE"/>
    <w:rsid w:val="003006AE"/>
    <w:rsid w:val="00302168"/>
    <w:rsid w:val="0030226E"/>
    <w:rsid w:val="00302AF5"/>
    <w:rsid w:val="003035C4"/>
    <w:rsid w:val="00304105"/>
    <w:rsid w:val="0030693D"/>
    <w:rsid w:val="003073F3"/>
    <w:rsid w:val="0031052E"/>
    <w:rsid w:val="00311715"/>
    <w:rsid w:val="00312F82"/>
    <w:rsid w:val="00313EA0"/>
    <w:rsid w:val="00314761"/>
    <w:rsid w:val="00314912"/>
    <w:rsid w:val="00315102"/>
    <w:rsid w:val="003152A6"/>
    <w:rsid w:val="003174BD"/>
    <w:rsid w:val="00317BD5"/>
    <w:rsid w:val="00320214"/>
    <w:rsid w:val="003203A1"/>
    <w:rsid w:val="00322E1E"/>
    <w:rsid w:val="00324E4E"/>
    <w:rsid w:val="00325061"/>
    <w:rsid w:val="00325252"/>
    <w:rsid w:val="003253F3"/>
    <w:rsid w:val="003255A8"/>
    <w:rsid w:val="00330650"/>
    <w:rsid w:val="00332016"/>
    <w:rsid w:val="003343B2"/>
    <w:rsid w:val="00334B34"/>
    <w:rsid w:val="00334B7E"/>
    <w:rsid w:val="00334F1C"/>
    <w:rsid w:val="00336314"/>
    <w:rsid w:val="00336CD4"/>
    <w:rsid w:val="00337392"/>
    <w:rsid w:val="00337E44"/>
    <w:rsid w:val="00341E80"/>
    <w:rsid w:val="003433FF"/>
    <w:rsid w:val="00343B8A"/>
    <w:rsid w:val="003450D4"/>
    <w:rsid w:val="00345299"/>
    <w:rsid w:val="0034542E"/>
    <w:rsid w:val="003467D2"/>
    <w:rsid w:val="00346FB4"/>
    <w:rsid w:val="00350EE5"/>
    <w:rsid w:val="0035446A"/>
    <w:rsid w:val="00355127"/>
    <w:rsid w:val="003575A1"/>
    <w:rsid w:val="00360EFF"/>
    <w:rsid w:val="00361063"/>
    <w:rsid w:val="00362514"/>
    <w:rsid w:val="00362953"/>
    <w:rsid w:val="00363288"/>
    <w:rsid w:val="0036717D"/>
    <w:rsid w:val="00367393"/>
    <w:rsid w:val="003679A1"/>
    <w:rsid w:val="003722A2"/>
    <w:rsid w:val="0037279C"/>
    <w:rsid w:val="00373C51"/>
    <w:rsid w:val="00376A4D"/>
    <w:rsid w:val="003774D3"/>
    <w:rsid w:val="00380C86"/>
    <w:rsid w:val="00381D85"/>
    <w:rsid w:val="00381ECD"/>
    <w:rsid w:val="0038279F"/>
    <w:rsid w:val="0038324D"/>
    <w:rsid w:val="00383F60"/>
    <w:rsid w:val="003843A1"/>
    <w:rsid w:val="00384AEF"/>
    <w:rsid w:val="00385CAC"/>
    <w:rsid w:val="00385CEE"/>
    <w:rsid w:val="003866D4"/>
    <w:rsid w:val="003870D3"/>
    <w:rsid w:val="003879A4"/>
    <w:rsid w:val="00387AB7"/>
    <w:rsid w:val="0039040F"/>
    <w:rsid w:val="00390F60"/>
    <w:rsid w:val="00392211"/>
    <w:rsid w:val="003925A1"/>
    <w:rsid w:val="00393060"/>
    <w:rsid w:val="003938CC"/>
    <w:rsid w:val="0039606A"/>
    <w:rsid w:val="00396C87"/>
    <w:rsid w:val="003978A4"/>
    <w:rsid w:val="00397F93"/>
    <w:rsid w:val="003A1916"/>
    <w:rsid w:val="003A1A49"/>
    <w:rsid w:val="003A1C5A"/>
    <w:rsid w:val="003A3A41"/>
    <w:rsid w:val="003A40FC"/>
    <w:rsid w:val="003A4F58"/>
    <w:rsid w:val="003A661D"/>
    <w:rsid w:val="003A66E5"/>
    <w:rsid w:val="003A6C41"/>
    <w:rsid w:val="003A6D00"/>
    <w:rsid w:val="003A7A7F"/>
    <w:rsid w:val="003B2627"/>
    <w:rsid w:val="003B2895"/>
    <w:rsid w:val="003B2AEE"/>
    <w:rsid w:val="003B3272"/>
    <w:rsid w:val="003B44CE"/>
    <w:rsid w:val="003B4B6E"/>
    <w:rsid w:val="003B5665"/>
    <w:rsid w:val="003B7D13"/>
    <w:rsid w:val="003C0942"/>
    <w:rsid w:val="003C1FAF"/>
    <w:rsid w:val="003C248F"/>
    <w:rsid w:val="003C3589"/>
    <w:rsid w:val="003C3F85"/>
    <w:rsid w:val="003C4662"/>
    <w:rsid w:val="003C51CD"/>
    <w:rsid w:val="003C63B2"/>
    <w:rsid w:val="003C761D"/>
    <w:rsid w:val="003D361B"/>
    <w:rsid w:val="003D45CB"/>
    <w:rsid w:val="003D4783"/>
    <w:rsid w:val="003D5489"/>
    <w:rsid w:val="003D59C5"/>
    <w:rsid w:val="003D6421"/>
    <w:rsid w:val="003D744A"/>
    <w:rsid w:val="003E0642"/>
    <w:rsid w:val="003E1F6C"/>
    <w:rsid w:val="003E2394"/>
    <w:rsid w:val="003E337D"/>
    <w:rsid w:val="003E45E6"/>
    <w:rsid w:val="003E4A64"/>
    <w:rsid w:val="003E4C26"/>
    <w:rsid w:val="003E5013"/>
    <w:rsid w:val="003E64DB"/>
    <w:rsid w:val="003F0B99"/>
    <w:rsid w:val="003F1468"/>
    <w:rsid w:val="003F2342"/>
    <w:rsid w:val="003F339F"/>
    <w:rsid w:val="003F4F96"/>
    <w:rsid w:val="004013CE"/>
    <w:rsid w:val="00402E4F"/>
    <w:rsid w:val="00403531"/>
    <w:rsid w:val="00404389"/>
    <w:rsid w:val="00405063"/>
    <w:rsid w:val="00405119"/>
    <w:rsid w:val="004051F6"/>
    <w:rsid w:val="004053B1"/>
    <w:rsid w:val="00406DA6"/>
    <w:rsid w:val="00407D9C"/>
    <w:rsid w:val="004115C8"/>
    <w:rsid w:val="0041220E"/>
    <w:rsid w:val="00412519"/>
    <w:rsid w:val="004126E9"/>
    <w:rsid w:val="004128D4"/>
    <w:rsid w:val="00412AA5"/>
    <w:rsid w:val="00413261"/>
    <w:rsid w:val="00413944"/>
    <w:rsid w:val="00413EEF"/>
    <w:rsid w:val="00415606"/>
    <w:rsid w:val="00415BCA"/>
    <w:rsid w:val="00416509"/>
    <w:rsid w:val="00416CBC"/>
    <w:rsid w:val="00417242"/>
    <w:rsid w:val="0041732B"/>
    <w:rsid w:val="00417C4C"/>
    <w:rsid w:val="00417FDB"/>
    <w:rsid w:val="00420412"/>
    <w:rsid w:val="0042132C"/>
    <w:rsid w:val="00421413"/>
    <w:rsid w:val="004218D9"/>
    <w:rsid w:val="0042212A"/>
    <w:rsid w:val="00424470"/>
    <w:rsid w:val="00424E12"/>
    <w:rsid w:val="00425123"/>
    <w:rsid w:val="00426CC5"/>
    <w:rsid w:val="0042737D"/>
    <w:rsid w:val="0042786E"/>
    <w:rsid w:val="00427A12"/>
    <w:rsid w:val="0043174E"/>
    <w:rsid w:val="00434051"/>
    <w:rsid w:val="004352E1"/>
    <w:rsid w:val="00435942"/>
    <w:rsid w:val="00435EE3"/>
    <w:rsid w:val="004372E8"/>
    <w:rsid w:val="0044059E"/>
    <w:rsid w:val="00440F77"/>
    <w:rsid w:val="00441255"/>
    <w:rsid w:val="00444771"/>
    <w:rsid w:val="00446271"/>
    <w:rsid w:val="00447244"/>
    <w:rsid w:val="00447C53"/>
    <w:rsid w:val="004514BA"/>
    <w:rsid w:val="00451677"/>
    <w:rsid w:val="00451EC0"/>
    <w:rsid w:val="00452408"/>
    <w:rsid w:val="0045251B"/>
    <w:rsid w:val="00452658"/>
    <w:rsid w:val="00454ED9"/>
    <w:rsid w:val="0045509A"/>
    <w:rsid w:val="00456C01"/>
    <w:rsid w:val="00457065"/>
    <w:rsid w:val="00457B20"/>
    <w:rsid w:val="00457D5D"/>
    <w:rsid w:val="00461684"/>
    <w:rsid w:val="00462315"/>
    <w:rsid w:val="004632E5"/>
    <w:rsid w:val="00464237"/>
    <w:rsid w:val="004649A4"/>
    <w:rsid w:val="00465596"/>
    <w:rsid w:val="00466043"/>
    <w:rsid w:val="0046637E"/>
    <w:rsid w:val="00466A1D"/>
    <w:rsid w:val="00466C56"/>
    <w:rsid w:val="00466CA8"/>
    <w:rsid w:val="004673DA"/>
    <w:rsid w:val="004676F8"/>
    <w:rsid w:val="00470820"/>
    <w:rsid w:val="00471721"/>
    <w:rsid w:val="00473C43"/>
    <w:rsid w:val="00473E09"/>
    <w:rsid w:val="00475B0A"/>
    <w:rsid w:val="0047617E"/>
    <w:rsid w:val="004764F2"/>
    <w:rsid w:val="0048043E"/>
    <w:rsid w:val="004811A5"/>
    <w:rsid w:val="004845FC"/>
    <w:rsid w:val="004846E0"/>
    <w:rsid w:val="00484880"/>
    <w:rsid w:val="004852AD"/>
    <w:rsid w:val="00486553"/>
    <w:rsid w:val="00486E7F"/>
    <w:rsid w:val="00487D2F"/>
    <w:rsid w:val="00491CA5"/>
    <w:rsid w:val="00491ED0"/>
    <w:rsid w:val="0049327B"/>
    <w:rsid w:val="0049508E"/>
    <w:rsid w:val="00495432"/>
    <w:rsid w:val="0049557F"/>
    <w:rsid w:val="00496194"/>
    <w:rsid w:val="00496618"/>
    <w:rsid w:val="00496CA9"/>
    <w:rsid w:val="00497AE1"/>
    <w:rsid w:val="00497BF7"/>
    <w:rsid w:val="004A159D"/>
    <w:rsid w:val="004A1912"/>
    <w:rsid w:val="004A2986"/>
    <w:rsid w:val="004A4251"/>
    <w:rsid w:val="004A4AC4"/>
    <w:rsid w:val="004A7D13"/>
    <w:rsid w:val="004B0351"/>
    <w:rsid w:val="004B12A0"/>
    <w:rsid w:val="004B1D44"/>
    <w:rsid w:val="004B2C68"/>
    <w:rsid w:val="004B36D2"/>
    <w:rsid w:val="004B54E9"/>
    <w:rsid w:val="004B5AA1"/>
    <w:rsid w:val="004B7D70"/>
    <w:rsid w:val="004C00B5"/>
    <w:rsid w:val="004C2831"/>
    <w:rsid w:val="004C2E72"/>
    <w:rsid w:val="004C2EF3"/>
    <w:rsid w:val="004C3034"/>
    <w:rsid w:val="004C33F4"/>
    <w:rsid w:val="004C58AC"/>
    <w:rsid w:val="004C63E9"/>
    <w:rsid w:val="004C6504"/>
    <w:rsid w:val="004C7968"/>
    <w:rsid w:val="004C7BAB"/>
    <w:rsid w:val="004D2437"/>
    <w:rsid w:val="004D4857"/>
    <w:rsid w:val="004D5750"/>
    <w:rsid w:val="004D689D"/>
    <w:rsid w:val="004D6EFC"/>
    <w:rsid w:val="004D787D"/>
    <w:rsid w:val="004D7E02"/>
    <w:rsid w:val="004E16C7"/>
    <w:rsid w:val="004E17AA"/>
    <w:rsid w:val="004E1B44"/>
    <w:rsid w:val="004E2087"/>
    <w:rsid w:val="004E3DB7"/>
    <w:rsid w:val="004E6D54"/>
    <w:rsid w:val="004F0C0A"/>
    <w:rsid w:val="004F252A"/>
    <w:rsid w:val="004F3865"/>
    <w:rsid w:val="004F3E7E"/>
    <w:rsid w:val="004F40D0"/>
    <w:rsid w:val="004F447F"/>
    <w:rsid w:val="004F64F3"/>
    <w:rsid w:val="004F6F55"/>
    <w:rsid w:val="005006AA"/>
    <w:rsid w:val="00501E67"/>
    <w:rsid w:val="00502E15"/>
    <w:rsid w:val="00503C32"/>
    <w:rsid w:val="00503FE7"/>
    <w:rsid w:val="005048BB"/>
    <w:rsid w:val="0050598F"/>
    <w:rsid w:val="00506B86"/>
    <w:rsid w:val="00506D27"/>
    <w:rsid w:val="0051005B"/>
    <w:rsid w:val="005112F9"/>
    <w:rsid w:val="00511AA7"/>
    <w:rsid w:val="0051258F"/>
    <w:rsid w:val="0051260C"/>
    <w:rsid w:val="00513693"/>
    <w:rsid w:val="0051487B"/>
    <w:rsid w:val="00514BCE"/>
    <w:rsid w:val="0051633B"/>
    <w:rsid w:val="00516912"/>
    <w:rsid w:val="005239BC"/>
    <w:rsid w:val="0052402F"/>
    <w:rsid w:val="00524DE0"/>
    <w:rsid w:val="00524E17"/>
    <w:rsid w:val="00524FD1"/>
    <w:rsid w:val="00525DF9"/>
    <w:rsid w:val="00526595"/>
    <w:rsid w:val="00526AC9"/>
    <w:rsid w:val="0052753E"/>
    <w:rsid w:val="00532A30"/>
    <w:rsid w:val="0053405C"/>
    <w:rsid w:val="005346FE"/>
    <w:rsid w:val="00535FF6"/>
    <w:rsid w:val="005369BD"/>
    <w:rsid w:val="00536A3C"/>
    <w:rsid w:val="00540A87"/>
    <w:rsid w:val="00542BF5"/>
    <w:rsid w:val="00546187"/>
    <w:rsid w:val="0054671E"/>
    <w:rsid w:val="00547449"/>
    <w:rsid w:val="0055091F"/>
    <w:rsid w:val="0055107D"/>
    <w:rsid w:val="00552425"/>
    <w:rsid w:val="0055274B"/>
    <w:rsid w:val="0055301F"/>
    <w:rsid w:val="00554206"/>
    <w:rsid w:val="00554793"/>
    <w:rsid w:val="00554DE7"/>
    <w:rsid w:val="00561DFE"/>
    <w:rsid w:val="00561F42"/>
    <w:rsid w:val="00562418"/>
    <w:rsid w:val="00562692"/>
    <w:rsid w:val="00562ED6"/>
    <w:rsid w:val="00563B2C"/>
    <w:rsid w:val="0056636B"/>
    <w:rsid w:val="00570244"/>
    <w:rsid w:val="00571430"/>
    <w:rsid w:val="00571F78"/>
    <w:rsid w:val="00572352"/>
    <w:rsid w:val="00572C93"/>
    <w:rsid w:val="00573D04"/>
    <w:rsid w:val="0057428A"/>
    <w:rsid w:val="0057578A"/>
    <w:rsid w:val="00575AFF"/>
    <w:rsid w:val="005767DC"/>
    <w:rsid w:val="00576AAB"/>
    <w:rsid w:val="005774D8"/>
    <w:rsid w:val="00577F8E"/>
    <w:rsid w:val="00577FB7"/>
    <w:rsid w:val="0058150C"/>
    <w:rsid w:val="00582F47"/>
    <w:rsid w:val="00584511"/>
    <w:rsid w:val="00584CA0"/>
    <w:rsid w:val="00587B32"/>
    <w:rsid w:val="00590067"/>
    <w:rsid w:val="00590ABD"/>
    <w:rsid w:val="00596E26"/>
    <w:rsid w:val="00596E5E"/>
    <w:rsid w:val="005A0197"/>
    <w:rsid w:val="005A178C"/>
    <w:rsid w:val="005A2DAB"/>
    <w:rsid w:val="005A4BA9"/>
    <w:rsid w:val="005A70E6"/>
    <w:rsid w:val="005A7874"/>
    <w:rsid w:val="005A7F01"/>
    <w:rsid w:val="005B0D1C"/>
    <w:rsid w:val="005B1D23"/>
    <w:rsid w:val="005B3762"/>
    <w:rsid w:val="005B3836"/>
    <w:rsid w:val="005B4B33"/>
    <w:rsid w:val="005B51A2"/>
    <w:rsid w:val="005B75E6"/>
    <w:rsid w:val="005B782D"/>
    <w:rsid w:val="005B7A02"/>
    <w:rsid w:val="005C0ED1"/>
    <w:rsid w:val="005C15A8"/>
    <w:rsid w:val="005C1993"/>
    <w:rsid w:val="005C1E9D"/>
    <w:rsid w:val="005C30DA"/>
    <w:rsid w:val="005C454E"/>
    <w:rsid w:val="005C4691"/>
    <w:rsid w:val="005C47E9"/>
    <w:rsid w:val="005C4A37"/>
    <w:rsid w:val="005C4C0F"/>
    <w:rsid w:val="005C661B"/>
    <w:rsid w:val="005C7C02"/>
    <w:rsid w:val="005D001E"/>
    <w:rsid w:val="005D04C9"/>
    <w:rsid w:val="005D27D7"/>
    <w:rsid w:val="005D3DB6"/>
    <w:rsid w:val="005D53B9"/>
    <w:rsid w:val="005D688D"/>
    <w:rsid w:val="005D7C7B"/>
    <w:rsid w:val="005E0A7F"/>
    <w:rsid w:val="005E0CD7"/>
    <w:rsid w:val="005E14A4"/>
    <w:rsid w:val="005E18FF"/>
    <w:rsid w:val="005E1EFE"/>
    <w:rsid w:val="005E24CE"/>
    <w:rsid w:val="005E2C24"/>
    <w:rsid w:val="005E37F3"/>
    <w:rsid w:val="005E4390"/>
    <w:rsid w:val="005E5489"/>
    <w:rsid w:val="005E7491"/>
    <w:rsid w:val="005E7B3D"/>
    <w:rsid w:val="005F0EC1"/>
    <w:rsid w:val="005F1D93"/>
    <w:rsid w:val="005F23D7"/>
    <w:rsid w:val="005F2E17"/>
    <w:rsid w:val="005F32AE"/>
    <w:rsid w:val="005F3318"/>
    <w:rsid w:val="005F7E35"/>
    <w:rsid w:val="00600529"/>
    <w:rsid w:val="00600916"/>
    <w:rsid w:val="006020D2"/>
    <w:rsid w:val="006032A4"/>
    <w:rsid w:val="00603DAC"/>
    <w:rsid w:val="0060440F"/>
    <w:rsid w:val="00604967"/>
    <w:rsid w:val="006058B5"/>
    <w:rsid w:val="006070CA"/>
    <w:rsid w:val="00607121"/>
    <w:rsid w:val="00607D50"/>
    <w:rsid w:val="0061030D"/>
    <w:rsid w:val="006116AB"/>
    <w:rsid w:val="00613432"/>
    <w:rsid w:val="0061398C"/>
    <w:rsid w:val="0061410D"/>
    <w:rsid w:val="00614188"/>
    <w:rsid w:val="00616F30"/>
    <w:rsid w:val="00617485"/>
    <w:rsid w:val="0062015A"/>
    <w:rsid w:val="00622342"/>
    <w:rsid w:val="0062439D"/>
    <w:rsid w:val="00624BB4"/>
    <w:rsid w:val="0062511E"/>
    <w:rsid w:val="00626900"/>
    <w:rsid w:val="00626B9E"/>
    <w:rsid w:val="00632D53"/>
    <w:rsid w:val="00633BC2"/>
    <w:rsid w:val="006357C2"/>
    <w:rsid w:val="00636109"/>
    <w:rsid w:val="006370CA"/>
    <w:rsid w:val="0064025D"/>
    <w:rsid w:val="00640A3E"/>
    <w:rsid w:val="00641198"/>
    <w:rsid w:val="00641DF3"/>
    <w:rsid w:val="00644030"/>
    <w:rsid w:val="006441CA"/>
    <w:rsid w:val="00644F74"/>
    <w:rsid w:val="00645AD1"/>
    <w:rsid w:val="00647689"/>
    <w:rsid w:val="00650157"/>
    <w:rsid w:val="00651280"/>
    <w:rsid w:val="00652484"/>
    <w:rsid w:val="00653284"/>
    <w:rsid w:val="00654346"/>
    <w:rsid w:val="00654B84"/>
    <w:rsid w:val="0065529B"/>
    <w:rsid w:val="00655DF9"/>
    <w:rsid w:val="00655F9F"/>
    <w:rsid w:val="00660EB3"/>
    <w:rsid w:val="006639CA"/>
    <w:rsid w:val="006644A1"/>
    <w:rsid w:val="00664AD6"/>
    <w:rsid w:val="00666110"/>
    <w:rsid w:val="00666176"/>
    <w:rsid w:val="00666855"/>
    <w:rsid w:val="00670A0B"/>
    <w:rsid w:val="0067152F"/>
    <w:rsid w:val="0067289D"/>
    <w:rsid w:val="006758DB"/>
    <w:rsid w:val="006767EA"/>
    <w:rsid w:val="006801EC"/>
    <w:rsid w:val="0068030C"/>
    <w:rsid w:val="0068180B"/>
    <w:rsid w:val="00681FCC"/>
    <w:rsid w:val="006838CD"/>
    <w:rsid w:val="006854A6"/>
    <w:rsid w:val="006854B7"/>
    <w:rsid w:val="00685953"/>
    <w:rsid w:val="00686778"/>
    <w:rsid w:val="0069106B"/>
    <w:rsid w:val="00691492"/>
    <w:rsid w:val="0069347C"/>
    <w:rsid w:val="00693BAB"/>
    <w:rsid w:val="006952AE"/>
    <w:rsid w:val="00697F06"/>
    <w:rsid w:val="006A0CFD"/>
    <w:rsid w:val="006A1688"/>
    <w:rsid w:val="006A2362"/>
    <w:rsid w:val="006A3427"/>
    <w:rsid w:val="006A478F"/>
    <w:rsid w:val="006A51B9"/>
    <w:rsid w:val="006A55C6"/>
    <w:rsid w:val="006A572B"/>
    <w:rsid w:val="006A5FFE"/>
    <w:rsid w:val="006A7398"/>
    <w:rsid w:val="006B1A29"/>
    <w:rsid w:val="006B1FAA"/>
    <w:rsid w:val="006B2BC5"/>
    <w:rsid w:val="006B3079"/>
    <w:rsid w:val="006B4FAF"/>
    <w:rsid w:val="006B6617"/>
    <w:rsid w:val="006B6ACB"/>
    <w:rsid w:val="006C054E"/>
    <w:rsid w:val="006C066C"/>
    <w:rsid w:val="006C42D7"/>
    <w:rsid w:val="006C4C90"/>
    <w:rsid w:val="006C5D2E"/>
    <w:rsid w:val="006C6730"/>
    <w:rsid w:val="006D2F2B"/>
    <w:rsid w:val="006D3DFE"/>
    <w:rsid w:val="006D4B05"/>
    <w:rsid w:val="006D54F0"/>
    <w:rsid w:val="006D5555"/>
    <w:rsid w:val="006D5635"/>
    <w:rsid w:val="006D6F96"/>
    <w:rsid w:val="006D7C32"/>
    <w:rsid w:val="006E2194"/>
    <w:rsid w:val="006E3721"/>
    <w:rsid w:val="006E3D4A"/>
    <w:rsid w:val="006E5738"/>
    <w:rsid w:val="006F075F"/>
    <w:rsid w:val="006F0AC8"/>
    <w:rsid w:val="006F1854"/>
    <w:rsid w:val="006F1A33"/>
    <w:rsid w:val="006F1E84"/>
    <w:rsid w:val="006F45B9"/>
    <w:rsid w:val="006F46DA"/>
    <w:rsid w:val="006F5725"/>
    <w:rsid w:val="007006E1"/>
    <w:rsid w:val="007027D8"/>
    <w:rsid w:val="007032B9"/>
    <w:rsid w:val="00703F21"/>
    <w:rsid w:val="00705294"/>
    <w:rsid w:val="00705594"/>
    <w:rsid w:val="00705B93"/>
    <w:rsid w:val="00705D59"/>
    <w:rsid w:val="007069EC"/>
    <w:rsid w:val="00706BEC"/>
    <w:rsid w:val="00707122"/>
    <w:rsid w:val="00707FAB"/>
    <w:rsid w:val="007120A1"/>
    <w:rsid w:val="007122C9"/>
    <w:rsid w:val="007134CB"/>
    <w:rsid w:val="00716E6C"/>
    <w:rsid w:val="00716EAB"/>
    <w:rsid w:val="00717391"/>
    <w:rsid w:val="00717A85"/>
    <w:rsid w:val="00720673"/>
    <w:rsid w:val="00721211"/>
    <w:rsid w:val="0072269A"/>
    <w:rsid w:val="00722CBF"/>
    <w:rsid w:val="0072447D"/>
    <w:rsid w:val="00725465"/>
    <w:rsid w:val="00725667"/>
    <w:rsid w:val="0072572A"/>
    <w:rsid w:val="007275FB"/>
    <w:rsid w:val="0073281E"/>
    <w:rsid w:val="00732A61"/>
    <w:rsid w:val="007335C0"/>
    <w:rsid w:val="007355D7"/>
    <w:rsid w:val="00735E00"/>
    <w:rsid w:val="0074157F"/>
    <w:rsid w:val="007415EA"/>
    <w:rsid w:val="00742171"/>
    <w:rsid w:val="00742933"/>
    <w:rsid w:val="00743DAA"/>
    <w:rsid w:val="00745380"/>
    <w:rsid w:val="007459CA"/>
    <w:rsid w:val="00745ABE"/>
    <w:rsid w:val="00746D6F"/>
    <w:rsid w:val="007471AA"/>
    <w:rsid w:val="00751854"/>
    <w:rsid w:val="0075203D"/>
    <w:rsid w:val="00753333"/>
    <w:rsid w:val="00754FE5"/>
    <w:rsid w:val="0075546F"/>
    <w:rsid w:val="0075640F"/>
    <w:rsid w:val="007565FA"/>
    <w:rsid w:val="00756E9B"/>
    <w:rsid w:val="007576E6"/>
    <w:rsid w:val="00762F7B"/>
    <w:rsid w:val="00763C02"/>
    <w:rsid w:val="00764EA3"/>
    <w:rsid w:val="00766270"/>
    <w:rsid w:val="00766A6A"/>
    <w:rsid w:val="00766C31"/>
    <w:rsid w:val="007677F2"/>
    <w:rsid w:val="00767C59"/>
    <w:rsid w:val="00770CB6"/>
    <w:rsid w:val="00772767"/>
    <w:rsid w:val="007728BB"/>
    <w:rsid w:val="00772902"/>
    <w:rsid w:val="0077363D"/>
    <w:rsid w:val="00774EA4"/>
    <w:rsid w:val="007752D3"/>
    <w:rsid w:val="007764CB"/>
    <w:rsid w:val="00776EDD"/>
    <w:rsid w:val="00777064"/>
    <w:rsid w:val="00781408"/>
    <w:rsid w:val="007828DF"/>
    <w:rsid w:val="00782ACC"/>
    <w:rsid w:val="00782C56"/>
    <w:rsid w:val="007833B8"/>
    <w:rsid w:val="00784CF6"/>
    <w:rsid w:val="00784D8B"/>
    <w:rsid w:val="00785B50"/>
    <w:rsid w:val="00786F01"/>
    <w:rsid w:val="00787BA5"/>
    <w:rsid w:val="00787D37"/>
    <w:rsid w:val="00792C03"/>
    <w:rsid w:val="007A0A37"/>
    <w:rsid w:val="007A1E2A"/>
    <w:rsid w:val="007A28CB"/>
    <w:rsid w:val="007A3362"/>
    <w:rsid w:val="007A515F"/>
    <w:rsid w:val="007A66DC"/>
    <w:rsid w:val="007A6C03"/>
    <w:rsid w:val="007A79DC"/>
    <w:rsid w:val="007B0993"/>
    <w:rsid w:val="007B29A8"/>
    <w:rsid w:val="007B44B9"/>
    <w:rsid w:val="007B518E"/>
    <w:rsid w:val="007B5362"/>
    <w:rsid w:val="007B5AD3"/>
    <w:rsid w:val="007B5AE5"/>
    <w:rsid w:val="007B7051"/>
    <w:rsid w:val="007B732A"/>
    <w:rsid w:val="007B79EF"/>
    <w:rsid w:val="007C0955"/>
    <w:rsid w:val="007C0CB1"/>
    <w:rsid w:val="007C0EE5"/>
    <w:rsid w:val="007C10EB"/>
    <w:rsid w:val="007C1999"/>
    <w:rsid w:val="007C29C5"/>
    <w:rsid w:val="007C33B1"/>
    <w:rsid w:val="007C4A80"/>
    <w:rsid w:val="007C5966"/>
    <w:rsid w:val="007C62CB"/>
    <w:rsid w:val="007C6D81"/>
    <w:rsid w:val="007C703F"/>
    <w:rsid w:val="007D06DA"/>
    <w:rsid w:val="007D3CD5"/>
    <w:rsid w:val="007D3E39"/>
    <w:rsid w:val="007D40BF"/>
    <w:rsid w:val="007D4739"/>
    <w:rsid w:val="007D6415"/>
    <w:rsid w:val="007E0165"/>
    <w:rsid w:val="007E110D"/>
    <w:rsid w:val="007E3555"/>
    <w:rsid w:val="007E4753"/>
    <w:rsid w:val="007E4BD3"/>
    <w:rsid w:val="007E507B"/>
    <w:rsid w:val="007E6085"/>
    <w:rsid w:val="007E7855"/>
    <w:rsid w:val="007E78FB"/>
    <w:rsid w:val="007F21EA"/>
    <w:rsid w:val="007F2C20"/>
    <w:rsid w:val="007F5CB6"/>
    <w:rsid w:val="007F6481"/>
    <w:rsid w:val="0080071A"/>
    <w:rsid w:val="0080139B"/>
    <w:rsid w:val="008023F2"/>
    <w:rsid w:val="008029C0"/>
    <w:rsid w:val="00803E1A"/>
    <w:rsid w:val="00803F90"/>
    <w:rsid w:val="00810047"/>
    <w:rsid w:val="00810B3D"/>
    <w:rsid w:val="00811330"/>
    <w:rsid w:val="00811D43"/>
    <w:rsid w:val="008143E5"/>
    <w:rsid w:val="00814570"/>
    <w:rsid w:val="00814F0E"/>
    <w:rsid w:val="00815400"/>
    <w:rsid w:val="00815C76"/>
    <w:rsid w:val="0081615E"/>
    <w:rsid w:val="00816D27"/>
    <w:rsid w:val="008178DB"/>
    <w:rsid w:val="0081791C"/>
    <w:rsid w:val="00821F3B"/>
    <w:rsid w:val="008222B6"/>
    <w:rsid w:val="00822A45"/>
    <w:rsid w:val="00823D3B"/>
    <w:rsid w:val="00825E86"/>
    <w:rsid w:val="0082620F"/>
    <w:rsid w:val="008266D9"/>
    <w:rsid w:val="00827A1B"/>
    <w:rsid w:val="00827AE7"/>
    <w:rsid w:val="00827B8C"/>
    <w:rsid w:val="008300C2"/>
    <w:rsid w:val="0083026B"/>
    <w:rsid w:val="00830C63"/>
    <w:rsid w:val="008316C9"/>
    <w:rsid w:val="00832758"/>
    <w:rsid w:val="00833E13"/>
    <w:rsid w:val="00834BB2"/>
    <w:rsid w:val="00834E59"/>
    <w:rsid w:val="00835576"/>
    <w:rsid w:val="0083719E"/>
    <w:rsid w:val="00837441"/>
    <w:rsid w:val="008407F4"/>
    <w:rsid w:val="008408C8"/>
    <w:rsid w:val="00843403"/>
    <w:rsid w:val="008439BE"/>
    <w:rsid w:val="00843EBA"/>
    <w:rsid w:val="00850169"/>
    <w:rsid w:val="0085025F"/>
    <w:rsid w:val="00854227"/>
    <w:rsid w:val="0085595F"/>
    <w:rsid w:val="008567B3"/>
    <w:rsid w:val="008570E4"/>
    <w:rsid w:val="00857979"/>
    <w:rsid w:val="00857FDD"/>
    <w:rsid w:val="00861776"/>
    <w:rsid w:val="00862015"/>
    <w:rsid w:val="0086204F"/>
    <w:rsid w:val="00862A75"/>
    <w:rsid w:val="008644A8"/>
    <w:rsid w:val="0086668C"/>
    <w:rsid w:val="00871039"/>
    <w:rsid w:val="00872DAE"/>
    <w:rsid w:val="00874007"/>
    <w:rsid w:val="008758BA"/>
    <w:rsid w:val="008758CB"/>
    <w:rsid w:val="008762EA"/>
    <w:rsid w:val="00876C1D"/>
    <w:rsid w:val="00880412"/>
    <w:rsid w:val="008813DB"/>
    <w:rsid w:val="00881A59"/>
    <w:rsid w:val="00881EC5"/>
    <w:rsid w:val="0088325C"/>
    <w:rsid w:val="00883680"/>
    <w:rsid w:val="008867F1"/>
    <w:rsid w:val="00886D29"/>
    <w:rsid w:val="00890CFE"/>
    <w:rsid w:val="00891B00"/>
    <w:rsid w:val="00891C69"/>
    <w:rsid w:val="00891E23"/>
    <w:rsid w:val="00891FD5"/>
    <w:rsid w:val="008939C0"/>
    <w:rsid w:val="0089439D"/>
    <w:rsid w:val="00896BA5"/>
    <w:rsid w:val="0089708E"/>
    <w:rsid w:val="008A1813"/>
    <w:rsid w:val="008A4B39"/>
    <w:rsid w:val="008A4D40"/>
    <w:rsid w:val="008A5336"/>
    <w:rsid w:val="008A5569"/>
    <w:rsid w:val="008B2488"/>
    <w:rsid w:val="008B2F21"/>
    <w:rsid w:val="008B4C1D"/>
    <w:rsid w:val="008B5A7C"/>
    <w:rsid w:val="008B5D45"/>
    <w:rsid w:val="008B5F1C"/>
    <w:rsid w:val="008B6A11"/>
    <w:rsid w:val="008B7868"/>
    <w:rsid w:val="008C08FA"/>
    <w:rsid w:val="008C0D5A"/>
    <w:rsid w:val="008C0E25"/>
    <w:rsid w:val="008C17F1"/>
    <w:rsid w:val="008C27DE"/>
    <w:rsid w:val="008C313C"/>
    <w:rsid w:val="008C6304"/>
    <w:rsid w:val="008C7394"/>
    <w:rsid w:val="008D2435"/>
    <w:rsid w:val="008D310C"/>
    <w:rsid w:val="008D343D"/>
    <w:rsid w:val="008D3826"/>
    <w:rsid w:val="008D39AE"/>
    <w:rsid w:val="008D4469"/>
    <w:rsid w:val="008D4AEE"/>
    <w:rsid w:val="008D66E4"/>
    <w:rsid w:val="008E0506"/>
    <w:rsid w:val="008E1C1A"/>
    <w:rsid w:val="008E26FE"/>
    <w:rsid w:val="008E377B"/>
    <w:rsid w:val="008E5422"/>
    <w:rsid w:val="008E64ED"/>
    <w:rsid w:val="008F3111"/>
    <w:rsid w:val="008F3FBC"/>
    <w:rsid w:val="008F48F3"/>
    <w:rsid w:val="008F51BC"/>
    <w:rsid w:val="008F548B"/>
    <w:rsid w:val="008F6108"/>
    <w:rsid w:val="008F7CDD"/>
    <w:rsid w:val="009000A4"/>
    <w:rsid w:val="0090086F"/>
    <w:rsid w:val="009017ED"/>
    <w:rsid w:val="00904529"/>
    <w:rsid w:val="009049BB"/>
    <w:rsid w:val="00905050"/>
    <w:rsid w:val="009061BE"/>
    <w:rsid w:val="00907600"/>
    <w:rsid w:val="00910D01"/>
    <w:rsid w:val="00911C61"/>
    <w:rsid w:val="00912197"/>
    <w:rsid w:val="009128BF"/>
    <w:rsid w:val="00914497"/>
    <w:rsid w:val="00915045"/>
    <w:rsid w:val="009156BA"/>
    <w:rsid w:val="00915AC7"/>
    <w:rsid w:val="009175E9"/>
    <w:rsid w:val="009200FF"/>
    <w:rsid w:val="009213E2"/>
    <w:rsid w:val="00924EC6"/>
    <w:rsid w:val="00925831"/>
    <w:rsid w:val="00925F4D"/>
    <w:rsid w:val="0092623C"/>
    <w:rsid w:val="00927723"/>
    <w:rsid w:val="00927814"/>
    <w:rsid w:val="00927FA8"/>
    <w:rsid w:val="00930954"/>
    <w:rsid w:val="00932FF8"/>
    <w:rsid w:val="009364B5"/>
    <w:rsid w:val="00936732"/>
    <w:rsid w:val="00937377"/>
    <w:rsid w:val="00937981"/>
    <w:rsid w:val="00942D69"/>
    <w:rsid w:val="00943ED2"/>
    <w:rsid w:val="009454A7"/>
    <w:rsid w:val="00946D93"/>
    <w:rsid w:val="0094706B"/>
    <w:rsid w:val="0094734D"/>
    <w:rsid w:val="00951196"/>
    <w:rsid w:val="00953828"/>
    <w:rsid w:val="00953B1C"/>
    <w:rsid w:val="00956DC9"/>
    <w:rsid w:val="00957C70"/>
    <w:rsid w:val="009637B3"/>
    <w:rsid w:val="00963AEB"/>
    <w:rsid w:val="00965D2A"/>
    <w:rsid w:val="00966796"/>
    <w:rsid w:val="00967244"/>
    <w:rsid w:val="009701E6"/>
    <w:rsid w:val="00972129"/>
    <w:rsid w:val="009721FD"/>
    <w:rsid w:val="0097227F"/>
    <w:rsid w:val="00973602"/>
    <w:rsid w:val="0097418F"/>
    <w:rsid w:val="009752DC"/>
    <w:rsid w:val="00977085"/>
    <w:rsid w:val="00977D00"/>
    <w:rsid w:val="0098116F"/>
    <w:rsid w:val="00981901"/>
    <w:rsid w:val="009839FC"/>
    <w:rsid w:val="00984117"/>
    <w:rsid w:val="0098421B"/>
    <w:rsid w:val="009842C5"/>
    <w:rsid w:val="00985B65"/>
    <w:rsid w:val="00986C5C"/>
    <w:rsid w:val="00987510"/>
    <w:rsid w:val="00987669"/>
    <w:rsid w:val="00991598"/>
    <w:rsid w:val="00991E59"/>
    <w:rsid w:val="00992040"/>
    <w:rsid w:val="00992F81"/>
    <w:rsid w:val="00994D9F"/>
    <w:rsid w:val="00995785"/>
    <w:rsid w:val="00996C0E"/>
    <w:rsid w:val="009A0A99"/>
    <w:rsid w:val="009A1437"/>
    <w:rsid w:val="009A2358"/>
    <w:rsid w:val="009A3532"/>
    <w:rsid w:val="009A5C2C"/>
    <w:rsid w:val="009A657D"/>
    <w:rsid w:val="009B1D5A"/>
    <w:rsid w:val="009B2208"/>
    <w:rsid w:val="009B24AF"/>
    <w:rsid w:val="009B29CC"/>
    <w:rsid w:val="009B2AF4"/>
    <w:rsid w:val="009B3951"/>
    <w:rsid w:val="009B4CB4"/>
    <w:rsid w:val="009B73D4"/>
    <w:rsid w:val="009C1034"/>
    <w:rsid w:val="009C1DF3"/>
    <w:rsid w:val="009C4249"/>
    <w:rsid w:val="009C5E20"/>
    <w:rsid w:val="009C7245"/>
    <w:rsid w:val="009D02C1"/>
    <w:rsid w:val="009D21FB"/>
    <w:rsid w:val="009D342E"/>
    <w:rsid w:val="009D3A30"/>
    <w:rsid w:val="009D5D02"/>
    <w:rsid w:val="009D6159"/>
    <w:rsid w:val="009D6457"/>
    <w:rsid w:val="009D7859"/>
    <w:rsid w:val="009E0B31"/>
    <w:rsid w:val="009E1C90"/>
    <w:rsid w:val="009E3D0D"/>
    <w:rsid w:val="009E518A"/>
    <w:rsid w:val="009E600A"/>
    <w:rsid w:val="009E61A1"/>
    <w:rsid w:val="009F04F7"/>
    <w:rsid w:val="009F3C39"/>
    <w:rsid w:val="009F461D"/>
    <w:rsid w:val="009F50E8"/>
    <w:rsid w:val="009F5175"/>
    <w:rsid w:val="009F5B7E"/>
    <w:rsid w:val="009F5DF9"/>
    <w:rsid w:val="009F7A73"/>
    <w:rsid w:val="00A0074A"/>
    <w:rsid w:val="00A019F9"/>
    <w:rsid w:val="00A01C21"/>
    <w:rsid w:val="00A01DBC"/>
    <w:rsid w:val="00A02F54"/>
    <w:rsid w:val="00A041F3"/>
    <w:rsid w:val="00A06DAA"/>
    <w:rsid w:val="00A0767B"/>
    <w:rsid w:val="00A107C5"/>
    <w:rsid w:val="00A11F04"/>
    <w:rsid w:val="00A1256A"/>
    <w:rsid w:val="00A1284F"/>
    <w:rsid w:val="00A12EA2"/>
    <w:rsid w:val="00A141D6"/>
    <w:rsid w:val="00A16A23"/>
    <w:rsid w:val="00A1784F"/>
    <w:rsid w:val="00A17E70"/>
    <w:rsid w:val="00A17F89"/>
    <w:rsid w:val="00A21825"/>
    <w:rsid w:val="00A21BCE"/>
    <w:rsid w:val="00A220EA"/>
    <w:rsid w:val="00A237BB"/>
    <w:rsid w:val="00A2646E"/>
    <w:rsid w:val="00A2695F"/>
    <w:rsid w:val="00A3219F"/>
    <w:rsid w:val="00A3257A"/>
    <w:rsid w:val="00A32EE3"/>
    <w:rsid w:val="00A3329D"/>
    <w:rsid w:val="00A3451B"/>
    <w:rsid w:val="00A37528"/>
    <w:rsid w:val="00A377B6"/>
    <w:rsid w:val="00A42CEF"/>
    <w:rsid w:val="00A44122"/>
    <w:rsid w:val="00A45B56"/>
    <w:rsid w:val="00A47073"/>
    <w:rsid w:val="00A474E5"/>
    <w:rsid w:val="00A5063C"/>
    <w:rsid w:val="00A52003"/>
    <w:rsid w:val="00A532C3"/>
    <w:rsid w:val="00A5428E"/>
    <w:rsid w:val="00A55768"/>
    <w:rsid w:val="00A55C43"/>
    <w:rsid w:val="00A573C3"/>
    <w:rsid w:val="00A63609"/>
    <w:rsid w:val="00A636D9"/>
    <w:rsid w:val="00A63DD5"/>
    <w:rsid w:val="00A64DA5"/>
    <w:rsid w:val="00A65BB5"/>
    <w:rsid w:val="00A6627C"/>
    <w:rsid w:val="00A67262"/>
    <w:rsid w:val="00A708BB"/>
    <w:rsid w:val="00A708C1"/>
    <w:rsid w:val="00A71368"/>
    <w:rsid w:val="00A72248"/>
    <w:rsid w:val="00A724DA"/>
    <w:rsid w:val="00A726E9"/>
    <w:rsid w:val="00A7393E"/>
    <w:rsid w:val="00A757DF"/>
    <w:rsid w:val="00A76C20"/>
    <w:rsid w:val="00A76F5F"/>
    <w:rsid w:val="00A808CE"/>
    <w:rsid w:val="00A80DED"/>
    <w:rsid w:val="00A814CF"/>
    <w:rsid w:val="00A821E4"/>
    <w:rsid w:val="00A8392C"/>
    <w:rsid w:val="00A83CF8"/>
    <w:rsid w:val="00A851AF"/>
    <w:rsid w:val="00A855AF"/>
    <w:rsid w:val="00A85CF4"/>
    <w:rsid w:val="00A86F1F"/>
    <w:rsid w:val="00A86FE9"/>
    <w:rsid w:val="00A87BA7"/>
    <w:rsid w:val="00A87D55"/>
    <w:rsid w:val="00A90AAA"/>
    <w:rsid w:val="00A9142E"/>
    <w:rsid w:val="00A91F3D"/>
    <w:rsid w:val="00A928D2"/>
    <w:rsid w:val="00A953BD"/>
    <w:rsid w:val="00A95C99"/>
    <w:rsid w:val="00A96AD0"/>
    <w:rsid w:val="00A970CA"/>
    <w:rsid w:val="00AA1004"/>
    <w:rsid w:val="00AA4F51"/>
    <w:rsid w:val="00AA52B0"/>
    <w:rsid w:val="00AA584B"/>
    <w:rsid w:val="00AA5919"/>
    <w:rsid w:val="00AA7BD2"/>
    <w:rsid w:val="00AA7ECA"/>
    <w:rsid w:val="00AB07EF"/>
    <w:rsid w:val="00AB09DC"/>
    <w:rsid w:val="00AB0CEF"/>
    <w:rsid w:val="00AB20A1"/>
    <w:rsid w:val="00AB30C3"/>
    <w:rsid w:val="00AB4613"/>
    <w:rsid w:val="00AB4767"/>
    <w:rsid w:val="00AB4930"/>
    <w:rsid w:val="00AB6309"/>
    <w:rsid w:val="00AB6A5C"/>
    <w:rsid w:val="00AB6B6E"/>
    <w:rsid w:val="00AB6CEC"/>
    <w:rsid w:val="00AB7A56"/>
    <w:rsid w:val="00AC07EF"/>
    <w:rsid w:val="00AC0F8D"/>
    <w:rsid w:val="00AC2A67"/>
    <w:rsid w:val="00AC41E5"/>
    <w:rsid w:val="00AC4CE5"/>
    <w:rsid w:val="00AC7109"/>
    <w:rsid w:val="00AC724E"/>
    <w:rsid w:val="00AC7F86"/>
    <w:rsid w:val="00AD0924"/>
    <w:rsid w:val="00AD0CCF"/>
    <w:rsid w:val="00AD0FC3"/>
    <w:rsid w:val="00AD13C9"/>
    <w:rsid w:val="00AD15AC"/>
    <w:rsid w:val="00AD1E21"/>
    <w:rsid w:val="00AD2CE4"/>
    <w:rsid w:val="00AD41B2"/>
    <w:rsid w:val="00AD4344"/>
    <w:rsid w:val="00AD7348"/>
    <w:rsid w:val="00AE0207"/>
    <w:rsid w:val="00AE0650"/>
    <w:rsid w:val="00AE0CD3"/>
    <w:rsid w:val="00AE0E95"/>
    <w:rsid w:val="00AE2390"/>
    <w:rsid w:val="00AE635C"/>
    <w:rsid w:val="00AE67F7"/>
    <w:rsid w:val="00AE70E4"/>
    <w:rsid w:val="00AF17B7"/>
    <w:rsid w:val="00AF2A9E"/>
    <w:rsid w:val="00AF38AF"/>
    <w:rsid w:val="00AF4151"/>
    <w:rsid w:val="00AF53CE"/>
    <w:rsid w:val="00AF6A3F"/>
    <w:rsid w:val="00AF6DAF"/>
    <w:rsid w:val="00B000DB"/>
    <w:rsid w:val="00B0016C"/>
    <w:rsid w:val="00B00C6A"/>
    <w:rsid w:val="00B00D26"/>
    <w:rsid w:val="00B0169F"/>
    <w:rsid w:val="00B07DB0"/>
    <w:rsid w:val="00B07F43"/>
    <w:rsid w:val="00B12396"/>
    <w:rsid w:val="00B124B5"/>
    <w:rsid w:val="00B12523"/>
    <w:rsid w:val="00B12F44"/>
    <w:rsid w:val="00B13EB7"/>
    <w:rsid w:val="00B14E68"/>
    <w:rsid w:val="00B159C1"/>
    <w:rsid w:val="00B16542"/>
    <w:rsid w:val="00B165DC"/>
    <w:rsid w:val="00B210C9"/>
    <w:rsid w:val="00B21E73"/>
    <w:rsid w:val="00B231EF"/>
    <w:rsid w:val="00B24A48"/>
    <w:rsid w:val="00B2554E"/>
    <w:rsid w:val="00B25AF0"/>
    <w:rsid w:val="00B25B3A"/>
    <w:rsid w:val="00B26372"/>
    <w:rsid w:val="00B26A57"/>
    <w:rsid w:val="00B3033A"/>
    <w:rsid w:val="00B31497"/>
    <w:rsid w:val="00B316D9"/>
    <w:rsid w:val="00B32DD4"/>
    <w:rsid w:val="00B33D28"/>
    <w:rsid w:val="00B341F0"/>
    <w:rsid w:val="00B34A6B"/>
    <w:rsid w:val="00B34B9F"/>
    <w:rsid w:val="00B356C4"/>
    <w:rsid w:val="00B35BFF"/>
    <w:rsid w:val="00B36E80"/>
    <w:rsid w:val="00B3731A"/>
    <w:rsid w:val="00B37551"/>
    <w:rsid w:val="00B42C49"/>
    <w:rsid w:val="00B43818"/>
    <w:rsid w:val="00B450BE"/>
    <w:rsid w:val="00B45B0D"/>
    <w:rsid w:val="00B460F8"/>
    <w:rsid w:val="00B47685"/>
    <w:rsid w:val="00B477F1"/>
    <w:rsid w:val="00B502AC"/>
    <w:rsid w:val="00B50B14"/>
    <w:rsid w:val="00B51ADA"/>
    <w:rsid w:val="00B51BC1"/>
    <w:rsid w:val="00B52B6F"/>
    <w:rsid w:val="00B53CF5"/>
    <w:rsid w:val="00B543AF"/>
    <w:rsid w:val="00B54754"/>
    <w:rsid w:val="00B558D6"/>
    <w:rsid w:val="00B55A68"/>
    <w:rsid w:val="00B57030"/>
    <w:rsid w:val="00B57247"/>
    <w:rsid w:val="00B61872"/>
    <w:rsid w:val="00B62233"/>
    <w:rsid w:val="00B6249C"/>
    <w:rsid w:val="00B6376A"/>
    <w:rsid w:val="00B638F1"/>
    <w:rsid w:val="00B63E28"/>
    <w:rsid w:val="00B64632"/>
    <w:rsid w:val="00B65867"/>
    <w:rsid w:val="00B65CDD"/>
    <w:rsid w:val="00B6600B"/>
    <w:rsid w:val="00B665AB"/>
    <w:rsid w:val="00B674D8"/>
    <w:rsid w:val="00B677D8"/>
    <w:rsid w:val="00B71713"/>
    <w:rsid w:val="00B73B88"/>
    <w:rsid w:val="00B741B8"/>
    <w:rsid w:val="00B75152"/>
    <w:rsid w:val="00B75931"/>
    <w:rsid w:val="00B75BF0"/>
    <w:rsid w:val="00B77139"/>
    <w:rsid w:val="00B776B8"/>
    <w:rsid w:val="00B77ED3"/>
    <w:rsid w:val="00B803CF"/>
    <w:rsid w:val="00B807ED"/>
    <w:rsid w:val="00B810A0"/>
    <w:rsid w:val="00B81148"/>
    <w:rsid w:val="00B8210C"/>
    <w:rsid w:val="00B83999"/>
    <w:rsid w:val="00B90003"/>
    <w:rsid w:val="00B91963"/>
    <w:rsid w:val="00B929AF"/>
    <w:rsid w:val="00B95400"/>
    <w:rsid w:val="00B95E87"/>
    <w:rsid w:val="00B971B8"/>
    <w:rsid w:val="00B9733E"/>
    <w:rsid w:val="00BA0623"/>
    <w:rsid w:val="00BA13F1"/>
    <w:rsid w:val="00BA23DE"/>
    <w:rsid w:val="00BA6CE8"/>
    <w:rsid w:val="00BA7EE8"/>
    <w:rsid w:val="00BB0B4B"/>
    <w:rsid w:val="00BB25F3"/>
    <w:rsid w:val="00BB3431"/>
    <w:rsid w:val="00BB3BE1"/>
    <w:rsid w:val="00BB4036"/>
    <w:rsid w:val="00BB4581"/>
    <w:rsid w:val="00BB5928"/>
    <w:rsid w:val="00BB76CD"/>
    <w:rsid w:val="00BB7DC6"/>
    <w:rsid w:val="00BC12CF"/>
    <w:rsid w:val="00BC131F"/>
    <w:rsid w:val="00BC3364"/>
    <w:rsid w:val="00BC5181"/>
    <w:rsid w:val="00BC5587"/>
    <w:rsid w:val="00BD13DA"/>
    <w:rsid w:val="00BD2912"/>
    <w:rsid w:val="00BD3CC3"/>
    <w:rsid w:val="00BD4210"/>
    <w:rsid w:val="00BD4F6F"/>
    <w:rsid w:val="00BD61ED"/>
    <w:rsid w:val="00BE06A9"/>
    <w:rsid w:val="00BE0BA7"/>
    <w:rsid w:val="00BE4419"/>
    <w:rsid w:val="00BE5FB5"/>
    <w:rsid w:val="00BE6022"/>
    <w:rsid w:val="00BF168D"/>
    <w:rsid w:val="00BF20D5"/>
    <w:rsid w:val="00BF29ED"/>
    <w:rsid w:val="00BF2D73"/>
    <w:rsid w:val="00BF69EA"/>
    <w:rsid w:val="00BF742F"/>
    <w:rsid w:val="00C0102F"/>
    <w:rsid w:val="00C01CE1"/>
    <w:rsid w:val="00C02E64"/>
    <w:rsid w:val="00C034CF"/>
    <w:rsid w:val="00C03EB2"/>
    <w:rsid w:val="00C0403E"/>
    <w:rsid w:val="00C04E27"/>
    <w:rsid w:val="00C05884"/>
    <w:rsid w:val="00C0589C"/>
    <w:rsid w:val="00C05960"/>
    <w:rsid w:val="00C070FE"/>
    <w:rsid w:val="00C0766D"/>
    <w:rsid w:val="00C10773"/>
    <w:rsid w:val="00C15979"/>
    <w:rsid w:val="00C15C3A"/>
    <w:rsid w:val="00C16E88"/>
    <w:rsid w:val="00C175AF"/>
    <w:rsid w:val="00C20157"/>
    <w:rsid w:val="00C20A5E"/>
    <w:rsid w:val="00C21553"/>
    <w:rsid w:val="00C2170E"/>
    <w:rsid w:val="00C21B4E"/>
    <w:rsid w:val="00C21C46"/>
    <w:rsid w:val="00C2274A"/>
    <w:rsid w:val="00C22DDD"/>
    <w:rsid w:val="00C2302B"/>
    <w:rsid w:val="00C237F8"/>
    <w:rsid w:val="00C24EEF"/>
    <w:rsid w:val="00C26BD6"/>
    <w:rsid w:val="00C26DD6"/>
    <w:rsid w:val="00C27F1A"/>
    <w:rsid w:val="00C301D1"/>
    <w:rsid w:val="00C31AD3"/>
    <w:rsid w:val="00C3226E"/>
    <w:rsid w:val="00C33900"/>
    <w:rsid w:val="00C345C5"/>
    <w:rsid w:val="00C34791"/>
    <w:rsid w:val="00C348B0"/>
    <w:rsid w:val="00C35952"/>
    <w:rsid w:val="00C35CCD"/>
    <w:rsid w:val="00C37903"/>
    <w:rsid w:val="00C42522"/>
    <w:rsid w:val="00C43653"/>
    <w:rsid w:val="00C46D54"/>
    <w:rsid w:val="00C47D87"/>
    <w:rsid w:val="00C511A5"/>
    <w:rsid w:val="00C513F4"/>
    <w:rsid w:val="00C5144C"/>
    <w:rsid w:val="00C52C45"/>
    <w:rsid w:val="00C53A1A"/>
    <w:rsid w:val="00C53AFC"/>
    <w:rsid w:val="00C544A3"/>
    <w:rsid w:val="00C550BA"/>
    <w:rsid w:val="00C60D54"/>
    <w:rsid w:val="00C61C93"/>
    <w:rsid w:val="00C6496B"/>
    <w:rsid w:val="00C65950"/>
    <w:rsid w:val="00C67AAF"/>
    <w:rsid w:val="00C703EE"/>
    <w:rsid w:val="00C71AA8"/>
    <w:rsid w:val="00C72DAC"/>
    <w:rsid w:val="00C7341C"/>
    <w:rsid w:val="00C76437"/>
    <w:rsid w:val="00C76822"/>
    <w:rsid w:val="00C770ED"/>
    <w:rsid w:val="00C77159"/>
    <w:rsid w:val="00C77C59"/>
    <w:rsid w:val="00C80B52"/>
    <w:rsid w:val="00C81AF0"/>
    <w:rsid w:val="00C81DA8"/>
    <w:rsid w:val="00C8226C"/>
    <w:rsid w:val="00C83627"/>
    <w:rsid w:val="00C83F9A"/>
    <w:rsid w:val="00C85463"/>
    <w:rsid w:val="00C85B00"/>
    <w:rsid w:val="00C85DF9"/>
    <w:rsid w:val="00C86CC6"/>
    <w:rsid w:val="00C90607"/>
    <w:rsid w:val="00C90B8C"/>
    <w:rsid w:val="00C90C87"/>
    <w:rsid w:val="00C96DC6"/>
    <w:rsid w:val="00C974B4"/>
    <w:rsid w:val="00CA0ECF"/>
    <w:rsid w:val="00CA1774"/>
    <w:rsid w:val="00CA1CFF"/>
    <w:rsid w:val="00CA4D92"/>
    <w:rsid w:val="00CA6AAB"/>
    <w:rsid w:val="00CA6E02"/>
    <w:rsid w:val="00CA714C"/>
    <w:rsid w:val="00CA76E6"/>
    <w:rsid w:val="00CB0939"/>
    <w:rsid w:val="00CB0D08"/>
    <w:rsid w:val="00CB288E"/>
    <w:rsid w:val="00CB34AB"/>
    <w:rsid w:val="00CB43AE"/>
    <w:rsid w:val="00CB5387"/>
    <w:rsid w:val="00CB6125"/>
    <w:rsid w:val="00CB6728"/>
    <w:rsid w:val="00CB6C3E"/>
    <w:rsid w:val="00CC02EE"/>
    <w:rsid w:val="00CC0DB2"/>
    <w:rsid w:val="00CC14C4"/>
    <w:rsid w:val="00CC27EE"/>
    <w:rsid w:val="00CC2E31"/>
    <w:rsid w:val="00CC3B89"/>
    <w:rsid w:val="00CC5142"/>
    <w:rsid w:val="00CC6241"/>
    <w:rsid w:val="00CC7C66"/>
    <w:rsid w:val="00CD1782"/>
    <w:rsid w:val="00CD284A"/>
    <w:rsid w:val="00CD5C9A"/>
    <w:rsid w:val="00CD6C7C"/>
    <w:rsid w:val="00CD7B31"/>
    <w:rsid w:val="00CE0091"/>
    <w:rsid w:val="00CE1813"/>
    <w:rsid w:val="00CE1F45"/>
    <w:rsid w:val="00CE3168"/>
    <w:rsid w:val="00CE319E"/>
    <w:rsid w:val="00CE31E7"/>
    <w:rsid w:val="00CE338D"/>
    <w:rsid w:val="00CE417A"/>
    <w:rsid w:val="00CE4DA3"/>
    <w:rsid w:val="00CE5071"/>
    <w:rsid w:val="00CE5828"/>
    <w:rsid w:val="00CE6134"/>
    <w:rsid w:val="00CE6162"/>
    <w:rsid w:val="00CE6DD3"/>
    <w:rsid w:val="00CF177E"/>
    <w:rsid w:val="00CF28B0"/>
    <w:rsid w:val="00CF30D8"/>
    <w:rsid w:val="00CF43DF"/>
    <w:rsid w:val="00CF4614"/>
    <w:rsid w:val="00CF5371"/>
    <w:rsid w:val="00CF6803"/>
    <w:rsid w:val="00CF70FF"/>
    <w:rsid w:val="00CF759C"/>
    <w:rsid w:val="00CF7E62"/>
    <w:rsid w:val="00D01D34"/>
    <w:rsid w:val="00D050A9"/>
    <w:rsid w:val="00D05384"/>
    <w:rsid w:val="00D058D1"/>
    <w:rsid w:val="00D059A8"/>
    <w:rsid w:val="00D069B3"/>
    <w:rsid w:val="00D06FDE"/>
    <w:rsid w:val="00D11814"/>
    <w:rsid w:val="00D12F1A"/>
    <w:rsid w:val="00D13619"/>
    <w:rsid w:val="00D13DF5"/>
    <w:rsid w:val="00D14004"/>
    <w:rsid w:val="00D14C66"/>
    <w:rsid w:val="00D156F7"/>
    <w:rsid w:val="00D15782"/>
    <w:rsid w:val="00D15B50"/>
    <w:rsid w:val="00D164A3"/>
    <w:rsid w:val="00D168D6"/>
    <w:rsid w:val="00D16C88"/>
    <w:rsid w:val="00D17BEA"/>
    <w:rsid w:val="00D227AD"/>
    <w:rsid w:val="00D2335A"/>
    <w:rsid w:val="00D236F1"/>
    <w:rsid w:val="00D240D0"/>
    <w:rsid w:val="00D2559A"/>
    <w:rsid w:val="00D27130"/>
    <w:rsid w:val="00D31087"/>
    <w:rsid w:val="00D319EF"/>
    <w:rsid w:val="00D325F7"/>
    <w:rsid w:val="00D3589E"/>
    <w:rsid w:val="00D361B9"/>
    <w:rsid w:val="00D37667"/>
    <w:rsid w:val="00D4005B"/>
    <w:rsid w:val="00D40191"/>
    <w:rsid w:val="00D41855"/>
    <w:rsid w:val="00D41B4C"/>
    <w:rsid w:val="00D42001"/>
    <w:rsid w:val="00D42A61"/>
    <w:rsid w:val="00D436B0"/>
    <w:rsid w:val="00D4483D"/>
    <w:rsid w:val="00D44C24"/>
    <w:rsid w:val="00D46E98"/>
    <w:rsid w:val="00D47284"/>
    <w:rsid w:val="00D508A4"/>
    <w:rsid w:val="00D5097A"/>
    <w:rsid w:val="00D51AFA"/>
    <w:rsid w:val="00D52488"/>
    <w:rsid w:val="00D545C1"/>
    <w:rsid w:val="00D54622"/>
    <w:rsid w:val="00D60B88"/>
    <w:rsid w:val="00D615A3"/>
    <w:rsid w:val="00D61E0A"/>
    <w:rsid w:val="00D65D60"/>
    <w:rsid w:val="00D66D18"/>
    <w:rsid w:val="00D671E5"/>
    <w:rsid w:val="00D6766C"/>
    <w:rsid w:val="00D679B2"/>
    <w:rsid w:val="00D67F36"/>
    <w:rsid w:val="00D70454"/>
    <w:rsid w:val="00D71CB7"/>
    <w:rsid w:val="00D73934"/>
    <w:rsid w:val="00D73B4D"/>
    <w:rsid w:val="00D749E0"/>
    <w:rsid w:val="00D75CC5"/>
    <w:rsid w:val="00D767BE"/>
    <w:rsid w:val="00D76A01"/>
    <w:rsid w:val="00D76A06"/>
    <w:rsid w:val="00D8018C"/>
    <w:rsid w:val="00D83144"/>
    <w:rsid w:val="00D84C01"/>
    <w:rsid w:val="00D9095C"/>
    <w:rsid w:val="00D915DB"/>
    <w:rsid w:val="00D92D3E"/>
    <w:rsid w:val="00D92F22"/>
    <w:rsid w:val="00D93702"/>
    <w:rsid w:val="00D94846"/>
    <w:rsid w:val="00D95C67"/>
    <w:rsid w:val="00D962B8"/>
    <w:rsid w:val="00D96C86"/>
    <w:rsid w:val="00D9797E"/>
    <w:rsid w:val="00D979A0"/>
    <w:rsid w:val="00D97E83"/>
    <w:rsid w:val="00DA08FC"/>
    <w:rsid w:val="00DA0B07"/>
    <w:rsid w:val="00DA1102"/>
    <w:rsid w:val="00DA1E3D"/>
    <w:rsid w:val="00DA2025"/>
    <w:rsid w:val="00DA2254"/>
    <w:rsid w:val="00DA23C8"/>
    <w:rsid w:val="00DA2ED3"/>
    <w:rsid w:val="00DA3D67"/>
    <w:rsid w:val="00DA404A"/>
    <w:rsid w:val="00DA4C11"/>
    <w:rsid w:val="00DA6FE7"/>
    <w:rsid w:val="00DA7B52"/>
    <w:rsid w:val="00DB1197"/>
    <w:rsid w:val="00DB18BB"/>
    <w:rsid w:val="00DB1901"/>
    <w:rsid w:val="00DB23C9"/>
    <w:rsid w:val="00DB3149"/>
    <w:rsid w:val="00DB36B6"/>
    <w:rsid w:val="00DB430C"/>
    <w:rsid w:val="00DB6CA5"/>
    <w:rsid w:val="00DC08A6"/>
    <w:rsid w:val="00DC1A51"/>
    <w:rsid w:val="00DC299E"/>
    <w:rsid w:val="00DC3E35"/>
    <w:rsid w:val="00DC55AE"/>
    <w:rsid w:val="00DC56E3"/>
    <w:rsid w:val="00DC5B9C"/>
    <w:rsid w:val="00DC68AE"/>
    <w:rsid w:val="00DD0C6D"/>
    <w:rsid w:val="00DD0D49"/>
    <w:rsid w:val="00DD3864"/>
    <w:rsid w:val="00DD4CB7"/>
    <w:rsid w:val="00DD6190"/>
    <w:rsid w:val="00DD7C84"/>
    <w:rsid w:val="00DD7DB1"/>
    <w:rsid w:val="00DE08CD"/>
    <w:rsid w:val="00DE0E88"/>
    <w:rsid w:val="00DE0EF9"/>
    <w:rsid w:val="00DE51F6"/>
    <w:rsid w:val="00DE63EC"/>
    <w:rsid w:val="00DE70F8"/>
    <w:rsid w:val="00DE78F1"/>
    <w:rsid w:val="00DF13CA"/>
    <w:rsid w:val="00DF2998"/>
    <w:rsid w:val="00DF527A"/>
    <w:rsid w:val="00DF69AA"/>
    <w:rsid w:val="00DF6BEE"/>
    <w:rsid w:val="00E00121"/>
    <w:rsid w:val="00E011A6"/>
    <w:rsid w:val="00E02905"/>
    <w:rsid w:val="00E02F2A"/>
    <w:rsid w:val="00E046AD"/>
    <w:rsid w:val="00E04972"/>
    <w:rsid w:val="00E049CB"/>
    <w:rsid w:val="00E06B1A"/>
    <w:rsid w:val="00E07E1E"/>
    <w:rsid w:val="00E10879"/>
    <w:rsid w:val="00E1088F"/>
    <w:rsid w:val="00E12E3A"/>
    <w:rsid w:val="00E15136"/>
    <w:rsid w:val="00E15534"/>
    <w:rsid w:val="00E1714A"/>
    <w:rsid w:val="00E17215"/>
    <w:rsid w:val="00E21622"/>
    <w:rsid w:val="00E22D17"/>
    <w:rsid w:val="00E22D89"/>
    <w:rsid w:val="00E22EA1"/>
    <w:rsid w:val="00E23CA7"/>
    <w:rsid w:val="00E23FC7"/>
    <w:rsid w:val="00E252FB"/>
    <w:rsid w:val="00E25F21"/>
    <w:rsid w:val="00E31566"/>
    <w:rsid w:val="00E3427B"/>
    <w:rsid w:val="00E34E16"/>
    <w:rsid w:val="00E35987"/>
    <w:rsid w:val="00E35E6B"/>
    <w:rsid w:val="00E36DCD"/>
    <w:rsid w:val="00E404D9"/>
    <w:rsid w:val="00E41A4E"/>
    <w:rsid w:val="00E41E98"/>
    <w:rsid w:val="00E4258A"/>
    <w:rsid w:val="00E4287D"/>
    <w:rsid w:val="00E433A5"/>
    <w:rsid w:val="00E45878"/>
    <w:rsid w:val="00E45BE9"/>
    <w:rsid w:val="00E46073"/>
    <w:rsid w:val="00E47458"/>
    <w:rsid w:val="00E50218"/>
    <w:rsid w:val="00E5124F"/>
    <w:rsid w:val="00E523BF"/>
    <w:rsid w:val="00E52617"/>
    <w:rsid w:val="00E53792"/>
    <w:rsid w:val="00E53EDE"/>
    <w:rsid w:val="00E54C7C"/>
    <w:rsid w:val="00E55BC7"/>
    <w:rsid w:val="00E55EB7"/>
    <w:rsid w:val="00E56280"/>
    <w:rsid w:val="00E57134"/>
    <w:rsid w:val="00E5721A"/>
    <w:rsid w:val="00E577AB"/>
    <w:rsid w:val="00E57A1D"/>
    <w:rsid w:val="00E6010F"/>
    <w:rsid w:val="00E61389"/>
    <w:rsid w:val="00E62CCD"/>
    <w:rsid w:val="00E64DB3"/>
    <w:rsid w:val="00E6592B"/>
    <w:rsid w:val="00E65E8A"/>
    <w:rsid w:val="00E6606D"/>
    <w:rsid w:val="00E668E8"/>
    <w:rsid w:val="00E6725E"/>
    <w:rsid w:val="00E67DCC"/>
    <w:rsid w:val="00E70FA3"/>
    <w:rsid w:val="00E7287C"/>
    <w:rsid w:val="00E73768"/>
    <w:rsid w:val="00E73B36"/>
    <w:rsid w:val="00E73C0C"/>
    <w:rsid w:val="00E73E97"/>
    <w:rsid w:val="00E756EF"/>
    <w:rsid w:val="00E75765"/>
    <w:rsid w:val="00E75DF7"/>
    <w:rsid w:val="00E7719A"/>
    <w:rsid w:val="00E80DE8"/>
    <w:rsid w:val="00E83734"/>
    <w:rsid w:val="00E85076"/>
    <w:rsid w:val="00E858DA"/>
    <w:rsid w:val="00E864E5"/>
    <w:rsid w:val="00E86538"/>
    <w:rsid w:val="00E871FD"/>
    <w:rsid w:val="00E87931"/>
    <w:rsid w:val="00E905A8"/>
    <w:rsid w:val="00E93A36"/>
    <w:rsid w:val="00E9537E"/>
    <w:rsid w:val="00E95DFB"/>
    <w:rsid w:val="00EA1FFA"/>
    <w:rsid w:val="00EA4AA1"/>
    <w:rsid w:val="00EA4F59"/>
    <w:rsid w:val="00EA62A2"/>
    <w:rsid w:val="00EA746E"/>
    <w:rsid w:val="00EA7A58"/>
    <w:rsid w:val="00EB003B"/>
    <w:rsid w:val="00EB49B6"/>
    <w:rsid w:val="00EB64C6"/>
    <w:rsid w:val="00EB6692"/>
    <w:rsid w:val="00EB7758"/>
    <w:rsid w:val="00EB7D72"/>
    <w:rsid w:val="00EC1858"/>
    <w:rsid w:val="00EC2E20"/>
    <w:rsid w:val="00EC314E"/>
    <w:rsid w:val="00EC5362"/>
    <w:rsid w:val="00EC55DC"/>
    <w:rsid w:val="00EC7F9A"/>
    <w:rsid w:val="00ED1F14"/>
    <w:rsid w:val="00ED2639"/>
    <w:rsid w:val="00ED28FB"/>
    <w:rsid w:val="00ED2EF6"/>
    <w:rsid w:val="00ED539A"/>
    <w:rsid w:val="00ED6952"/>
    <w:rsid w:val="00ED71D0"/>
    <w:rsid w:val="00ED76A0"/>
    <w:rsid w:val="00ED7CE8"/>
    <w:rsid w:val="00EE0BCB"/>
    <w:rsid w:val="00EE11D9"/>
    <w:rsid w:val="00EE1E8D"/>
    <w:rsid w:val="00EE3ADC"/>
    <w:rsid w:val="00EE4EA7"/>
    <w:rsid w:val="00EE6572"/>
    <w:rsid w:val="00EE658F"/>
    <w:rsid w:val="00EE6F35"/>
    <w:rsid w:val="00EE7529"/>
    <w:rsid w:val="00EF1542"/>
    <w:rsid w:val="00EF18F6"/>
    <w:rsid w:val="00EF1D7E"/>
    <w:rsid w:val="00EF1FA4"/>
    <w:rsid w:val="00EF303B"/>
    <w:rsid w:val="00EF5474"/>
    <w:rsid w:val="00EF5B4F"/>
    <w:rsid w:val="00EF5FB6"/>
    <w:rsid w:val="00EF7856"/>
    <w:rsid w:val="00F00828"/>
    <w:rsid w:val="00F0283D"/>
    <w:rsid w:val="00F02B75"/>
    <w:rsid w:val="00F04DE4"/>
    <w:rsid w:val="00F10418"/>
    <w:rsid w:val="00F10798"/>
    <w:rsid w:val="00F10C2B"/>
    <w:rsid w:val="00F10F11"/>
    <w:rsid w:val="00F12A5D"/>
    <w:rsid w:val="00F13FE9"/>
    <w:rsid w:val="00F14292"/>
    <w:rsid w:val="00F16C6C"/>
    <w:rsid w:val="00F249B9"/>
    <w:rsid w:val="00F249DA"/>
    <w:rsid w:val="00F25508"/>
    <w:rsid w:val="00F25869"/>
    <w:rsid w:val="00F26027"/>
    <w:rsid w:val="00F268DE"/>
    <w:rsid w:val="00F32281"/>
    <w:rsid w:val="00F33DCD"/>
    <w:rsid w:val="00F34EF3"/>
    <w:rsid w:val="00F37620"/>
    <w:rsid w:val="00F40DC0"/>
    <w:rsid w:val="00F413AE"/>
    <w:rsid w:val="00F422C1"/>
    <w:rsid w:val="00F4252B"/>
    <w:rsid w:val="00F42AD8"/>
    <w:rsid w:val="00F431F4"/>
    <w:rsid w:val="00F4325A"/>
    <w:rsid w:val="00F45434"/>
    <w:rsid w:val="00F46214"/>
    <w:rsid w:val="00F471CB"/>
    <w:rsid w:val="00F47664"/>
    <w:rsid w:val="00F47800"/>
    <w:rsid w:val="00F505E3"/>
    <w:rsid w:val="00F5200F"/>
    <w:rsid w:val="00F5299E"/>
    <w:rsid w:val="00F529FF"/>
    <w:rsid w:val="00F5582D"/>
    <w:rsid w:val="00F55F6A"/>
    <w:rsid w:val="00F56C68"/>
    <w:rsid w:val="00F6057A"/>
    <w:rsid w:val="00F62143"/>
    <w:rsid w:val="00F62815"/>
    <w:rsid w:val="00F639DC"/>
    <w:rsid w:val="00F63DAB"/>
    <w:rsid w:val="00F6418E"/>
    <w:rsid w:val="00F64456"/>
    <w:rsid w:val="00F645A9"/>
    <w:rsid w:val="00F64CC7"/>
    <w:rsid w:val="00F653B5"/>
    <w:rsid w:val="00F67A92"/>
    <w:rsid w:val="00F702D5"/>
    <w:rsid w:val="00F72083"/>
    <w:rsid w:val="00F726AA"/>
    <w:rsid w:val="00F72BFB"/>
    <w:rsid w:val="00F7338A"/>
    <w:rsid w:val="00F75BCE"/>
    <w:rsid w:val="00F75C57"/>
    <w:rsid w:val="00F76674"/>
    <w:rsid w:val="00F77C1C"/>
    <w:rsid w:val="00F80119"/>
    <w:rsid w:val="00F837C9"/>
    <w:rsid w:val="00F83E50"/>
    <w:rsid w:val="00F84959"/>
    <w:rsid w:val="00F86351"/>
    <w:rsid w:val="00F867EB"/>
    <w:rsid w:val="00F86B72"/>
    <w:rsid w:val="00F86E48"/>
    <w:rsid w:val="00F86F80"/>
    <w:rsid w:val="00F87881"/>
    <w:rsid w:val="00F90D14"/>
    <w:rsid w:val="00F91221"/>
    <w:rsid w:val="00F919AC"/>
    <w:rsid w:val="00F93AC7"/>
    <w:rsid w:val="00F93B9C"/>
    <w:rsid w:val="00F93EBE"/>
    <w:rsid w:val="00F95E36"/>
    <w:rsid w:val="00F95EB7"/>
    <w:rsid w:val="00F96671"/>
    <w:rsid w:val="00F979E1"/>
    <w:rsid w:val="00FA067B"/>
    <w:rsid w:val="00FA1B0F"/>
    <w:rsid w:val="00FA294D"/>
    <w:rsid w:val="00FA38A8"/>
    <w:rsid w:val="00FA64B6"/>
    <w:rsid w:val="00FA723A"/>
    <w:rsid w:val="00FB119D"/>
    <w:rsid w:val="00FB1AA4"/>
    <w:rsid w:val="00FB21F1"/>
    <w:rsid w:val="00FB2E78"/>
    <w:rsid w:val="00FB3DDD"/>
    <w:rsid w:val="00FB445C"/>
    <w:rsid w:val="00FB5439"/>
    <w:rsid w:val="00FB5BBC"/>
    <w:rsid w:val="00FB60C3"/>
    <w:rsid w:val="00FB670B"/>
    <w:rsid w:val="00FB79DF"/>
    <w:rsid w:val="00FC0100"/>
    <w:rsid w:val="00FC0BA0"/>
    <w:rsid w:val="00FC12F8"/>
    <w:rsid w:val="00FC22E8"/>
    <w:rsid w:val="00FC29BB"/>
    <w:rsid w:val="00FC4416"/>
    <w:rsid w:val="00FC4465"/>
    <w:rsid w:val="00FC4B8E"/>
    <w:rsid w:val="00FC54B0"/>
    <w:rsid w:val="00FC5EE5"/>
    <w:rsid w:val="00FC6BFD"/>
    <w:rsid w:val="00FC6E61"/>
    <w:rsid w:val="00FC7DBA"/>
    <w:rsid w:val="00FC7F79"/>
    <w:rsid w:val="00FD2DDB"/>
    <w:rsid w:val="00FD41F7"/>
    <w:rsid w:val="00FD5428"/>
    <w:rsid w:val="00FD54E7"/>
    <w:rsid w:val="00FD6E80"/>
    <w:rsid w:val="00FD70B0"/>
    <w:rsid w:val="00FD7E20"/>
    <w:rsid w:val="00FE0D80"/>
    <w:rsid w:val="00FE1B04"/>
    <w:rsid w:val="00FE211B"/>
    <w:rsid w:val="00FE3E49"/>
    <w:rsid w:val="00FE476B"/>
    <w:rsid w:val="00FE523A"/>
    <w:rsid w:val="00FE52BA"/>
    <w:rsid w:val="00FE5DA9"/>
    <w:rsid w:val="00FE6D54"/>
    <w:rsid w:val="00FE748F"/>
    <w:rsid w:val="00FE7A59"/>
    <w:rsid w:val="00FF299C"/>
    <w:rsid w:val="00FF4A51"/>
    <w:rsid w:val="00FF4C52"/>
    <w:rsid w:val="00FF50F6"/>
    <w:rsid w:val="00FF5C93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0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02ECC368E5F70360062E7EF026D744F4A5DB86ECC934054D2B1D0D6Q9K" TargetMode="External"/><Relationship Id="rId13" Type="http://schemas.openxmlformats.org/officeDocument/2006/relationships/hyperlink" Target="consultantplus://offline/ref=D3102ECC368E5F70360062E7EF026D74464B5CBF69CECE4A5C8BBDD26E29240D8923FE089BE2B093DBQ3K" TargetMode="External"/><Relationship Id="rId18" Type="http://schemas.openxmlformats.org/officeDocument/2006/relationships/hyperlink" Target="consultantplus://offline/ref=D3102ECC368E5F70360062E7EF026D74464A51BF6DC2CE4A5C8BBDD26E29240D8923FE089BE2B092DBQBK" TargetMode="External"/><Relationship Id="rId26" Type="http://schemas.openxmlformats.org/officeDocument/2006/relationships/hyperlink" Target="consultantplus://offline/ref=D3102ECC368E5F70360062E7EF026D74464B5AB86CC6CE4A5C8BBDD26E29240D8923FE089BE2B091DBQ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102ECC368E5F70360062E7EF026D74464B5CBF69CECE4A5C8BBDD26E29240D8923FE089BE2B093DBQ4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D3102ECC368E5F70360062E7EF026D74464A5BB967C0CE4A5C8BBDD26ED2Q9K" TargetMode="External"/><Relationship Id="rId12" Type="http://schemas.openxmlformats.org/officeDocument/2006/relationships/hyperlink" Target="consultantplus://offline/ref=D3102ECC368E5F70360062E7EF026D74464A5CB469C5CE4A5C8BBDD26E29240D8923FE089BE2B091DBQ3K" TargetMode="External"/><Relationship Id="rId17" Type="http://schemas.openxmlformats.org/officeDocument/2006/relationships/hyperlink" Target="consultantplus://offline/ref=D3102ECC368E5F70360062E7EF026D74464A51BF6DC1CE4A5C8BBDD26E29240D8923FE089BE2B091DBQ4K" TargetMode="External"/><Relationship Id="rId25" Type="http://schemas.openxmlformats.org/officeDocument/2006/relationships/hyperlink" Target="consultantplus://offline/ref=D3102ECC368E5F70360062E7EF026D74464C51BE66C5CE4A5C8BBDD26E29240D8923FE089BE2B091DBQAK" TargetMode="External"/><Relationship Id="rId33" Type="http://schemas.openxmlformats.org/officeDocument/2006/relationships/hyperlink" Target="consultantplus://offline/ref=D3102ECC368E5F70360062E7EF026D74464B5CBF69CECE4A5C8BBDD26E29240D8923FE089BE2B095DBQ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102ECC368E5F70360062E7EF026D74464B5CBF69CECE4A5C8BBDD26E29240D8923FE089BE2B093DBQ1K" TargetMode="External"/><Relationship Id="rId20" Type="http://schemas.openxmlformats.org/officeDocument/2006/relationships/hyperlink" Target="consultantplus://offline/ref=D3102ECC368E5F70360062E7EF026D74464B5DBD6CC6CE4A5C8BBDD26E29240D8923FE089BE2B091DBQ5K" TargetMode="External"/><Relationship Id="rId29" Type="http://schemas.openxmlformats.org/officeDocument/2006/relationships/hyperlink" Target="consultantplus://offline/ref=D3102ECC368E5F70360062E7EF026D74464B5CBF69CECE4A5C8BBDD26E29240D8923FE089BE2B094DBQ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102ECC368E5F70360062E7EF026D74464A5CB469C5CE4A5C8BBDD26E29240D8923FE089BE2B091DBQ3K" TargetMode="External"/><Relationship Id="rId11" Type="http://schemas.openxmlformats.org/officeDocument/2006/relationships/hyperlink" Target="consultantplus://offline/ref=D3102ECC368E5F70360062E7EF026D74464B5CBF69CECE4A5C8BBDD26E29240D8923FE089BE2B092DBQBK" TargetMode="External"/><Relationship Id="rId24" Type="http://schemas.openxmlformats.org/officeDocument/2006/relationships/hyperlink" Target="consultantplus://offline/ref=D3102ECC368E5F70360062E7EF026D74464B5CBF69CECE4A5C8BBDD26E29240D8923FE089BE2B093DBQAK" TargetMode="External"/><Relationship Id="rId32" Type="http://schemas.openxmlformats.org/officeDocument/2006/relationships/hyperlink" Target="consultantplus://offline/ref=D3102ECC368E5F70360062E7EF026D74464A5BB967C0CE4A5C8BBDD26E29240D8923FE089BE2B094DBQ5K" TargetMode="External"/><Relationship Id="rId5" Type="http://schemas.openxmlformats.org/officeDocument/2006/relationships/hyperlink" Target="consultantplus://offline/ref=D3102ECC368E5F70360062E7EF026D74464B5CBF69CECE4A5C8BBDD26E29240D8923FE089BE2B092DBQBK" TargetMode="External"/><Relationship Id="rId15" Type="http://schemas.openxmlformats.org/officeDocument/2006/relationships/hyperlink" Target="consultantplus://offline/ref=D3102ECC368E5F70360062E7EF026D74464B5CBF69CECE4A5C8BBDD26E29240D8923FE089BE2B093DBQ2K" TargetMode="External"/><Relationship Id="rId23" Type="http://schemas.openxmlformats.org/officeDocument/2006/relationships/hyperlink" Target="consultantplus://offline/ref=D3102ECC368E5F70360062E7EF026D74464C51BE66C5CE4A5C8BBDD26E29240D8923FE089BE2B091DBQBK" TargetMode="External"/><Relationship Id="rId28" Type="http://schemas.openxmlformats.org/officeDocument/2006/relationships/hyperlink" Target="consultantplus://offline/ref=D3102ECC368E5F70360062E7EF026D74464B5CBF69CECE4A5C8BBDD26E29240D8923FE089BE2B094DBQ3K" TargetMode="External"/><Relationship Id="rId10" Type="http://schemas.openxmlformats.org/officeDocument/2006/relationships/hyperlink" Target="consultantplus://offline/ref=D3102ECC368E5F70360062E7EF026D74464C51BE66C5CE4A5C8BBDD26E29240D8923FE089BE2B091DBQ4K" TargetMode="External"/><Relationship Id="rId19" Type="http://schemas.openxmlformats.org/officeDocument/2006/relationships/hyperlink" Target="consultantplus://offline/ref=D3102ECC368E5F70360062E7EF026D74464B5CBF69CECE4A5C8BBDD26E29240D8923FE089BE2B093DBQ7K" TargetMode="External"/><Relationship Id="rId31" Type="http://schemas.openxmlformats.org/officeDocument/2006/relationships/hyperlink" Target="consultantplus://offline/ref=D3102ECC368E5F70360062E7EF026D74464B5CBF69CECE4A5C8BBDD26E29240D8923FE089BE2B095DBQ2K" TargetMode="External"/><Relationship Id="rId4" Type="http://schemas.openxmlformats.org/officeDocument/2006/relationships/hyperlink" Target="consultantplus://offline/ref=D3102ECC368E5F70360062E7EF026D74464C51BE66C5CE4A5C8BBDD26E29240D8923FE089BE2B091DBQ4K" TargetMode="External"/><Relationship Id="rId9" Type="http://schemas.openxmlformats.org/officeDocument/2006/relationships/hyperlink" Target="consultantplus://offline/ref=D3102ECC368E5F70360062E7EF026D744F4A5DB86DCC934054D2B1D0D6Q9K" TargetMode="External"/><Relationship Id="rId14" Type="http://schemas.openxmlformats.org/officeDocument/2006/relationships/hyperlink" Target="consultantplus://offline/ref=D3102ECC368E5F70360062E7EF026D74464A5CB469C5CE4A5C8BBDD26E29240D8923FE089BE2B091DBQ3K" TargetMode="External"/><Relationship Id="rId22" Type="http://schemas.openxmlformats.org/officeDocument/2006/relationships/hyperlink" Target="consultantplus://offline/ref=D3102ECC368E5F70360062E7EF026D74464A51BF6DC1CE4A5C8BBDD26E29240D8923FE089BE2B192DBQBK" TargetMode="External"/><Relationship Id="rId27" Type="http://schemas.openxmlformats.org/officeDocument/2006/relationships/hyperlink" Target="consultantplus://offline/ref=D3102ECC368E5F70360062E7EF026D74464B5DBD6CC6CE4A5C8BBDD26E29240D8923FE089BE2B091DBQ5K" TargetMode="External"/><Relationship Id="rId30" Type="http://schemas.openxmlformats.org/officeDocument/2006/relationships/hyperlink" Target="consultantplus://offline/ref=D3102ECC368E5F70360062E7EF026D74464B5CBF69CECE4A5C8BBDD26E29240D8923FE089BE2B095DBQ3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3181</Words>
  <Characters>18135</Characters>
  <Application>Microsoft Office Word</Application>
  <DocSecurity>0</DocSecurity>
  <Lines>151</Lines>
  <Paragraphs>42</Paragraphs>
  <ScaleCrop>false</ScaleCrop>
  <Company>Hewlett-Packard Company</Company>
  <LinksUpToDate>false</LinksUpToDate>
  <CharactersWithSpaces>21274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</dc:creator>
  <cp:lastModifiedBy>demina</cp:lastModifiedBy>
  <cp:revision>1</cp:revision>
  <dcterms:created xsi:type="dcterms:W3CDTF">2014-07-09T02:08:00Z</dcterms:created>
  <dcterms:modified xsi:type="dcterms:W3CDTF">2014-07-09T02:08:00Z</dcterms:modified>
</cp:coreProperties>
</file>