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56C36" w:rsidRPr="00556C36" w:rsidTr="00556C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56C36" w:rsidRPr="00556C36" w:rsidRDefault="00556C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6C36">
              <w:rPr>
                <w:rFonts w:ascii="Times New Roman" w:hAnsi="Times New Roman" w:cs="Times New Roman"/>
                <w:sz w:val="28"/>
                <w:szCs w:val="28"/>
              </w:rPr>
              <w:t>17 июля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6C36" w:rsidRPr="00556C36" w:rsidRDefault="00556C3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6C36">
              <w:rPr>
                <w:rFonts w:ascii="Times New Roman" w:hAnsi="Times New Roman" w:cs="Times New Roman"/>
                <w:sz w:val="28"/>
                <w:szCs w:val="28"/>
              </w:rPr>
              <w:t>N 172-ФЗ</w:t>
            </w:r>
          </w:p>
        </w:tc>
      </w:tr>
    </w:tbl>
    <w:p w:rsidR="00556C36" w:rsidRPr="00556C36" w:rsidRDefault="00556C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ФЕДЕРАЛЬНЫЙ ЗАКОН</w:t>
      </w: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ОБ АНТИКОРРУПЦИОННОЙ ЭКСПЕРТИЗЕ</w:t>
      </w: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</w:t>
      </w:r>
    </w:p>
    <w:p w:rsidR="00556C36" w:rsidRPr="00556C36" w:rsidRDefault="00556C3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ПРАВОВЫХ АКТОВ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556C36">
        <w:rPr>
          <w:rFonts w:ascii="Times New Roman" w:hAnsi="Times New Roman" w:cs="Times New Roman"/>
          <w:sz w:val="28"/>
          <w:szCs w:val="28"/>
        </w:rPr>
        <w:t>Принят</w:t>
      </w:r>
      <w:proofErr w:type="gramEnd"/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Государственной Думой</w:t>
      </w: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3 июля 2009 года</w:t>
      </w: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Одобрен</w:t>
      </w: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Советом Федерации</w:t>
      </w: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7 июля 2009 года</w:t>
      </w:r>
    </w:p>
    <w:p w:rsidR="00556C36" w:rsidRPr="00556C36" w:rsidRDefault="00556C36">
      <w:pPr>
        <w:spacing w:after="1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56C36" w:rsidRPr="00556C3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6C36" w:rsidRPr="00556C36" w:rsidRDefault="00556C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556C36" w:rsidRPr="00556C36" w:rsidRDefault="00556C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Федеральных законов от 21.11.2011 </w:t>
            </w:r>
            <w:hyperlink r:id="rId4" w:history="1">
              <w:r w:rsidRPr="00556C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329-ФЗ</w:t>
              </w:r>
            </w:hyperlink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,</w:t>
            </w:r>
            <w:proofErr w:type="gramEnd"/>
          </w:p>
          <w:p w:rsidR="00556C36" w:rsidRPr="00556C36" w:rsidRDefault="00556C3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21.10.2013 </w:t>
            </w:r>
            <w:hyperlink r:id="rId5" w:history="1">
              <w:r w:rsidRPr="00556C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279-ФЗ</w:t>
              </w:r>
            </w:hyperlink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04.06.2018 </w:t>
            </w:r>
            <w:hyperlink r:id="rId6" w:history="1">
              <w:r w:rsidRPr="00556C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145-ФЗ</w:t>
              </w:r>
            </w:hyperlink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11.10.2018 </w:t>
            </w:r>
            <w:hyperlink r:id="rId7" w:history="1">
              <w:r w:rsidRPr="00556C36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362-ФЗ</w:t>
              </w:r>
            </w:hyperlink>
            <w:r w:rsidRPr="00556C36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Статья 1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1. Настоящий Федеральный закон устанавливает правовые и организационные основы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в целях выявления в них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факторами являются положения нормативных правовых актов (проектов нормативных правовых актов), устанавливающие для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Статья 2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Основными принципами организации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являются: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lastRenderedPageBreak/>
        <w:t xml:space="preserve">1) обязательность проведения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(п. 2 в ред. Федерального </w:t>
      </w:r>
      <w:hyperlink r:id="rId8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04.06.2018 N 145-ФЗ)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4) компетентность лиц, проводящих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актов).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Статья 3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(проектов нормативных правовых актов) проводится: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C36">
        <w:rPr>
          <w:rFonts w:ascii="Times New Roman" w:hAnsi="Times New Roman" w:cs="Times New Roman"/>
          <w:sz w:val="28"/>
          <w:szCs w:val="28"/>
        </w:rPr>
        <w:t xml:space="preserve">1) прокуратурой Российской Федерации - в соответствии с настоящим Федеральным законом и Федеральным </w:t>
      </w:r>
      <w:hyperlink r:id="rId9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"О прокуратуре Российской Федерации", в установленном Генеральной прокуратурой Российской Федерации </w:t>
      </w:r>
      <w:hyperlink r:id="rId10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1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Федерации;</w:t>
      </w:r>
      <w:proofErr w:type="gramEnd"/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2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и согласно </w:t>
      </w:r>
      <w:hyperlink r:id="rId13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>, определенным Правительством Российской Федерации;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3"/>
      <w:bookmarkEnd w:id="0"/>
      <w:r w:rsidRPr="00556C36">
        <w:rPr>
          <w:rFonts w:ascii="Times New Roman" w:hAnsi="Times New Roman" w:cs="Times New Roman"/>
          <w:sz w:val="28"/>
          <w:szCs w:val="28"/>
        </w:rPr>
        <w:t xml:space="preserve">3) органами, организациями, их должностными лицами - в соответствии с настоящим Федеральным законом, в </w:t>
      </w:r>
      <w:hyperlink r:id="rId14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5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методике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>, определенной Правительством Российской Федерации.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2. Прокуроры в ходе осуществления своих полномочий проводят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органов, </w:t>
      </w:r>
      <w:r w:rsidRPr="00556C36">
        <w:rPr>
          <w:rFonts w:ascii="Times New Roman" w:hAnsi="Times New Roman" w:cs="Times New Roman"/>
          <w:sz w:val="28"/>
          <w:szCs w:val="28"/>
        </w:rPr>
        <w:lastRenderedPageBreak/>
        <w:t>организаций, их должностных лиц по вопросам, касающимся: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1) прав, свобод и обязанностей человека и гражданина;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6C36">
        <w:rPr>
          <w:rFonts w:ascii="Times New Roman" w:hAnsi="Times New Roman" w:cs="Times New Roman"/>
          <w:sz w:val="28"/>
          <w:szCs w:val="28"/>
        </w:rP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556C36">
        <w:rPr>
          <w:rFonts w:ascii="Times New Roman" w:hAnsi="Times New Roman" w:cs="Times New Roman"/>
          <w:sz w:val="28"/>
          <w:szCs w:val="28"/>
        </w:rPr>
        <w:t xml:space="preserve">3. Федеральный орган исполнительной власти в области юстиции проводит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экспертизу: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9"/>
      <w:bookmarkEnd w:id="2"/>
      <w:proofErr w:type="gramStart"/>
      <w:r w:rsidRPr="00556C36">
        <w:rPr>
          <w:rFonts w:ascii="Times New Roman" w:hAnsi="Times New Roman" w:cs="Times New Roman"/>
          <w:sz w:val="28"/>
          <w:szCs w:val="28"/>
        </w:rP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556C36">
        <w:rPr>
          <w:rFonts w:ascii="Times New Roman" w:hAnsi="Times New Roman" w:cs="Times New Roman"/>
          <w:sz w:val="28"/>
          <w:szCs w:val="28"/>
        </w:rP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16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, от 21.10.2013 </w:t>
      </w:r>
      <w:hyperlink r:id="rId17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N 279-ФЗ</w:t>
        </w:r>
      </w:hyperlink>
      <w:r w:rsidRPr="00556C36">
        <w:rPr>
          <w:rFonts w:ascii="Times New Roman" w:hAnsi="Times New Roman" w:cs="Times New Roman"/>
          <w:sz w:val="28"/>
          <w:szCs w:val="28"/>
        </w:rPr>
        <w:t>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2"/>
      <w:bookmarkEnd w:id="4"/>
      <w:r w:rsidRPr="00556C36">
        <w:rPr>
          <w:rFonts w:ascii="Times New Roman" w:hAnsi="Times New Roman" w:cs="Times New Roman"/>
          <w:sz w:val="28"/>
          <w:szCs w:val="28"/>
        </w:rP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3"/>
      <w:bookmarkEnd w:id="5"/>
      <w:r w:rsidRPr="00556C36">
        <w:rPr>
          <w:rFonts w:ascii="Times New Roman" w:hAnsi="Times New Roman" w:cs="Times New Roman"/>
          <w:sz w:val="28"/>
          <w:szCs w:val="28"/>
        </w:rP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(в ред. Федерального </w:t>
      </w:r>
      <w:hyperlink r:id="rId18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55"/>
      <w:bookmarkEnd w:id="6"/>
      <w:r w:rsidRPr="00556C36">
        <w:rPr>
          <w:rFonts w:ascii="Times New Roman" w:hAnsi="Times New Roman" w:cs="Times New Roman"/>
          <w:sz w:val="28"/>
          <w:szCs w:val="28"/>
        </w:rPr>
        <w:t xml:space="preserve">4. Органы, организации, их должностные лица проводят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экспертизу принятых ими нормативных правовых актов (проектов нормативных правовых актов) при проведении их правовой </w:t>
      </w:r>
      <w:r w:rsidRPr="00556C36">
        <w:rPr>
          <w:rFonts w:ascii="Times New Roman" w:hAnsi="Times New Roman" w:cs="Times New Roman"/>
          <w:sz w:val="28"/>
          <w:szCs w:val="28"/>
        </w:rPr>
        <w:lastRenderedPageBreak/>
        <w:t>экспертизы и мониторинге их применения.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5. Органы, организации, их должностные лица в случае обнаружения в нормативных правовых актах (проектах нормативных правовых актов)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факторов, принятие 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мер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 по устранению которых не относится к их компетенции, информируют об этом органы прокуратуры.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556C3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асть 6 введена Федеральным </w:t>
      </w:r>
      <w:hyperlink r:id="rId19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асть 7 введена Федеральным </w:t>
      </w:r>
      <w:hyperlink r:id="rId20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 xml:space="preserve">При выявлении в нормативных правовых актах реорганизованных и (или) упраздненных органов, организаций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 и (или) упраздненных органа, организации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(часть 8 введена Федеральным </w:t>
      </w:r>
      <w:hyperlink r:id="rId21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Статья 4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1. Выявленные в нормативных правовых актах (проектах нормативных правовых актов)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факторы отражаются: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2) в </w:t>
      </w:r>
      <w:hyperlink r:id="rId22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, составляемом при проведении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</w:t>
      </w:r>
      <w:hyperlink w:anchor="P48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частями 3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5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4 статьи 3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556C36">
        <w:rPr>
          <w:rFonts w:ascii="Times New Roman" w:hAnsi="Times New Roman" w:cs="Times New Roman"/>
          <w:sz w:val="28"/>
          <w:szCs w:val="28"/>
        </w:rPr>
        <w:lastRenderedPageBreak/>
        <w:t>Федерального закона (далее - заключение).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4. Требование прокурора об изменении нормативного правового акта может быть обжаловано в установленном порядке.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4.1. Заключения, составляемые при проведении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</w:t>
      </w:r>
      <w:hyperlink w:anchor="P52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пунктом 3 части 3 статьи 3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обязательный характер. 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асть 4.1 введена Федеральным </w:t>
      </w:r>
      <w:hyperlink r:id="rId23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5. Заключения, составляемые при проведении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в случаях, предусмотренных </w:t>
      </w:r>
      <w:hyperlink w:anchor="P49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53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4 части 3 статьи 3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асть 5 в ред. Федерального </w:t>
      </w:r>
      <w:hyperlink r:id="rId24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6. Разногласия, возникающие при оценке указанных в заключении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факторов, разрешаются в порядке, установленном Правительством Российской Федерации.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 ред. Федерального </w:t>
      </w:r>
      <w:hyperlink r:id="rId25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21.11.2011 N 329-ФЗ)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Статья 5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1. Институты гражданского общества и граждане Российской Федерации (далее - граждане) могут в </w:t>
      </w:r>
      <w:hyperlink r:id="rId26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556C36">
        <w:rPr>
          <w:rFonts w:ascii="Times New Roman" w:hAnsi="Times New Roman" w:cs="Times New Roman"/>
          <w:sz w:val="28"/>
          <w:szCs w:val="28"/>
        </w:rPr>
        <w:t>, предусмотренном нормативными правовыми актами Российской Федерации, за счет собственных сре</w:t>
      </w:r>
      <w:proofErr w:type="gramStart"/>
      <w:r w:rsidRPr="00556C3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56C36">
        <w:rPr>
          <w:rFonts w:ascii="Times New Roman" w:hAnsi="Times New Roman" w:cs="Times New Roman"/>
          <w:sz w:val="28"/>
          <w:szCs w:val="28"/>
        </w:rPr>
        <w:t xml:space="preserve">оводить независимую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экспертизу нормативных правовых актов (проектов нормативных правовых актов). </w:t>
      </w:r>
      <w:hyperlink r:id="rId27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и условия аккредитации экспертов по проведению независимой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(в ред. Федеральных законов от 21.11.2011 </w:t>
      </w:r>
      <w:hyperlink r:id="rId28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N 329-ФЗ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, от 11.10.2018 </w:t>
      </w:r>
      <w:hyperlink r:id="rId29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N 362-ФЗ</w:t>
        </w:r>
      </w:hyperlink>
      <w:r w:rsidRPr="00556C36">
        <w:rPr>
          <w:rFonts w:ascii="Times New Roman" w:hAnsi="Times New Roman" w:cs="Times New Roman"/>
          <w:sz w:val="28"/>
          <w:szCs w:val="28"/>
        </w:rPr>
        <w:t>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1.1. Не допускается проведение независимой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актов):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1) гражданами, имеющими неснятую или непогашенную судимость;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3) гражданами, осуществляющими деятельность в органах и организациях, указанных в </w:t>
      </w:r>
      <w:hyperlink w:anchor="P43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пункте 3 части 1 статьи 3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4) международными и иностранными организациями;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5) некоммерческими организациями, выполняющими функции иностранного агента.</w:t>
      </w:r>
    </w:p>
    <w:p w:rsidR="00556C36" w:rsidRPr="00556C36" w:rsidRDefault="00556C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(часть 1.1 введена Федеральным </w:t>
      </w:r>
      <w:hyperlink r:id="rId30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от 11.10.2018 N 362-ФЗ)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2. В </w:t>
      </w:r>
      <w:hyperlink r:id="rId31" w:history="1">
        <w:r w:rsidRPr="00556C36">
          <w:rPr>
            <w:rFonts w:ascii="Times New Roman" w:hAnsi="Times New Roman" w:cs="Times New Roman"/>
            <w:color w:val="0000FF"/>
            <w:sz w:val="28"/>
            <w:szCs w:val="28"/>
          </w:rPr>
          <w:t>заключении</w:t>
        </w:r>
      </w:hyperlink>
      <w:r w:rsidRPr="00556C36">
        <w:rPr>
          <w:rFonts w:ascii="Times New Roman" w:hAnsi="Times New Roman" w:cs="Times New Roman"/>
          <w:sz w:val="28"/>
          <w:szCs w:val="28"/>
        </w:rPr>
        <w:t xml:space="preserve"> по результатам независимой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должны быть указаны выявленные в нормативном правовом акте (проекте нормативного правового акта)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556C36" w:rsidRPr="00556C36" w:rsidRDefault="00556C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 xml:space="preserve">3. Заключение по результатам независимой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</w:t>
      </w:r>
      <w:r w:rsidRPr="00556C36">
        <w:rPr>
          <w:rFonts w:ascii="Times New Roman" w:hAnsi="Times New Roman" w:cs="Times New Roman"/>
          <w:sz w:val="28"/>
          <w:szCs w:val="28"/>
        </w:rPr>
        <w:lastRenderedPageBreak/>
        <w:t xml:space="preserve">когда в заключении отсутствует предложение о способе устранения выявленных </w:t>
      </w:r>
      <w:proofErr w:type="spellStart"/>
      <w:r w:rsidRPr="00556C3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56C36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56C36" w:rsidRPr="00556C36" w:rsidRDefault="00556C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Президент</w:t>
      </w: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556C36" w:rsidRPr="00556C36" w:rsidRDefault="00556C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Д.МЕДВЕДЕВ</w:t>
      </w:r>
    </w:p>
    <w:p w:rsidR="00556C36" w:rsidRPr="00556C36" w:rsidRDefault="00556C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Москва, Кремль</w:t>
      </w:r>
    </w:p>
    <w:p w:rsidR="00556C36" w:rsidRPr="00556C36" w:rsidRDefault="00556C3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17 июля 2009 года</w:t>
      </w:r>
    </w:p>
    <w:p w:rsidR="00556C36" w:rsidRPr="00556C36" w:rsidRDefault="00556C36">
      <w:pPr>
        <w:pStyle w:val="ConsPlusNormal"/>
        <w:spacing w:before="220"/>
        <w:rPr>
          <w:rFonts w:ascii="Times New Roman" w:hAnsi="Times New Roman" w:cs="Times New Roman"/>
          <w:sz w:val="28"/>
          <w:szCs w:val="28"/>
        </w:rPr>
      </w:pPr>
      <w:r w:rsidRPr="00556C36">
        <w:rPr>
          <w:rFonts w:ascii="Times New Roman" w:hAnsi="Times New Roman" w:cs="Times New Roman"/>
          <w:sz w:val="28"/>
          <w:szCs w:val="28"/>
        </w:rPr>
        <w:t>N 172-ФЗ</w:t>
      </w:r>
    </w:p>
    <w:p w:rsidR="00556C36" w:rsidRPr="00556C36" w:rsidRDefault="00556C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56C36" w:rsidRPr="00556C36" w:rsidRDefault="00556C36">
      <w:pPr>
        <w:rPr>
          <w:rFonts w:ascii="Times New Roman" w:hAnsi="Times New Roman" w:cs="Times New Roman"/>
          <w:sz w:val="28"/>
          <w:szCs w:val="28"/>
        </w:rPr>
      </w:pPr>
    </w:p>
    <w:sectPr w:rsidR="00556C36" w:rsidRPr="00556C36" w:rsidSect="00AC2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C36"/>
    <w:rsid w:val="00556C36"/>
    <w:rsid w:val="00EA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6C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18FD839EE7714779513293A9A10BFADEC83E87DF2538615DDC9D8F48B22CBB7C38ED50D5A2845132893FC4003D19421C01E3EA1938FE8e9yDC" TargetMode="External"/><Relationship Id="rId13" Type="http://schemas.openxmlformats.org/officeDocument/2006/relationships/hyperlink" Target="consultantplus://offline/ref=20518FD839EE7714779513293A9A10BFADE78AEA75F1538615DDC9D8F48B22CBB7C38ED50D5A28471C2893FC4003D19421C01E3EA1938FE8e9yDC" TargetMode="External"/><Relationship Id="rId18" Type="http://schemas.openxmlformats.org/officeDocument/2006/relationships/hyperlink" Target="consultantplus://offline/ref=20518FD839EE7714779513293A9A10BFADE58BEE75F5538615DDC9D8F48B22CBB7C38ED50D5A2C4C1F2893FC4003D19421C01E3EA1938FE8e9yDC" TargetMode="External"/><Relationship Id="rId26" Type="http://schemas.openxmlformats.org/officeDocument/2006/relationships/hyperlink" Target="consultantplus://offline/ref=20518FD839EE7714779513293A9A10BFADE78AEA75F1538615DDC9D8F48B22CBB7C38ED50D5A28471A2893FC4003D19421C01E3EA1938FE8e9yD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0518FD839EE7714779513293A9A10BFADE58BEE75F5538615DDC9D8F48B22CBB7C38ED50D5A2C4C122893FC4003D19421C01E3EA1938FE8e9yDC" TargetMode="External"/><Relationship Id="rId7" Type="http://schemas.openxmlformats.org/officeDocument/2006/relationships/hyperlink" Target="consultantplus://offline/ref=20518FD839EE7714779513293A9A10BFACE582EC75F4538615DDC9D8F48B22CBB7C38ED50D5A2845132893FC4003D19421C01E3EA1938FE8e9yDC" TargetMode="External"/><Relationship Id="rId12" Type="http://schemas.openxmlformats.org/officeDocument/2006/relationships/hyperlink" Target="consultantplus://offline/ref=20518FD839EE7714779513293A9A10BFADE78AEA75F1538615DDC9D8F48B22CBB7C38ED50D5A2844182893FC4003D19421C01E3EA1938FE8e9yDC" TargetMode="External"/><Relationship Id="rId17" Type="http://schemas.openxmlformats.org/officeDocument/2006/relationships/hyperlink" Target="consultantplus://offline/ref=20518FD839EE7714779513293A9A10BFAEE089EF73F7538615DDC9D8F48B22CBB7C38ED50D5A2845132893FC4003D19421C01E3EA1938FE8e9yDC" TargetMode="External"/><Relationship Id="rId25" Type="http://schemas.openxmlformats.org/officeDocument/2006/relationships/hyperlink" Target="consultantplus://offline/ref=20518FD839EE7714779513293A9A10BFADE58BEE75F5538615DDC9D8F48B22CBB7C38ED50D5A2D451D2893FC4003D19421C01E3EA1938FE8e9yDC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518FD839EE7714779513293A9A10BFADE58BEE75F5538615DDC9D8F48B22CBB7C38ED50D5A2C4C182893FC4003D19421C01E3EA1938FE8e9yDC" TargetMode="External"/><Relationship Id="rId20" Type="http://schemas.openxmlformats.org/officeDocument/2006/relationships/hyperlink" Target="consultantplus://offline/ref=20518FD839EE7714779513293A9A10BFADE58BEE75F5538615DDC9D8F48B22CBB7C38ED50D5A2C4C1C2893FC4003D19421C01E3EA1938FE8e9yDC" TargetMode="External"/><Relationship Id="rId29" Type="http://schemas.openxmlformats.org/officeDocument/2006/relationships/hyperlink" Target="consultantplus://offline/ref=20518FD839EE7714779513293A9A10BFACE582EC75F4538615DDC9D8F48B22CBB7C38ED50D5A2845122893FC4003D19421C01E3EA1938FE8e9y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18FD839EE7714779513293A9A10BFADEC83E87DF2538615DDC9D8F48B22CBB7C38ED50D5A2845132893FC4003D19421C01E3EA1938FE8e9yDC" TargetMode="External"/><Relationship Id="rId11" Type="http://schemas.openxmlformats.org/officeDocument/2006/relationships/hyperlink" Target="consultantplus://offline/ref=20518FD839EE7714779513293A9A10BFADE78AEA75F1538615DDC9D8F48B22CBB7C38ED50D5A28471C2893FC4003D19421C01E3EA1938FE8e9yDC" TargetMode="External"/><Relationship Id="rId24" Type="http://schemas.openxmlformats.org/officeDocument/2006/relationships/hyperlink" Target="consultantplus://offline/ref=20518FD839EE7714779513293A9A10BFADE58BEE75F5538615DDC9D8F48B22CBB7C38ED50D5A2D451F2893FC4003D19421C01E3EA1938FE8e9yDC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20518FD839EE7714779513293A9A10BFAEE089EF73F7538615DDC9D8F48B22CBB7C38ED50D5A2845132893FC4003D19421C01E3EA1938FE8e9yDC" TargetMode="External"/><Relationship Id="rId15" Type="http://schemas.openxmlformats.org/officeDocument/2006/relationships/hyperlink" Target="consultantplus://offline/ref=20518FD839EE7714779513293A9A10BFADE78AEA75F1538615DDC9D8F48B22CBB7C38ED50D5A28471C2893FC4003D19421C01E3EA1938FE8e9yDC" TargetMode="External"/><Relationship Id="rId23" Type="http://schemas.openxmlformats.org/officeDocument/2006/relationships/hyperlink" Target="consultantplus://offline/ref=20518FD839EE7714779513293A9A10BFADE58BEE75F5538615DDC9D8F48B22CBB7C38ED50D5A2D45192893FC4003D19421C01E3EA1938FE8e9yDC" TargetMode="External"/><Relationship Id="rId28" Type="http://schemas.openxmlformats.org/officeDocument/2006/relationships/hyperlink" Target="consultantplus://offline/ref=20518FD839EE7714779513293A9A10BFADE58BEE75F5538615DDC9D8F48B22CBB7C38ED50D5A2D451C2893FC4003D19421C01E3EA1938FE8e9yDC" TargetMode="External"/><Relationship Id="rId10" Type="http://schemas.openxmlformats.org/officeDocument/2006/relationships/hyperlink" Target="consultantplus://offline/ref=20518FD839EE7714779513293A9A10BFADEC82E976F0538615DDC9D8F48B22CBB7C38ED50D5A2845182893FC4003D19421C01E3EA1938FE8e9yDC" TargetMode="External"/><Relationship Id="rId19" Type="http://schemas.openxmlformats.org/officeDocument/2006/relationships/hyperlink" Target="consultantplus://offline/ref=20518FD839EE7714779513293A9A10BFADE58BEE75F5538615DDC9D8F48B22CBB7C38ED50D5A2C4C1E2893FC4003D19421C01E3EA1938FE8e9yDC" TargetMode="External"/><Relationship Id="rId31" Type="http://schemas.openxmlformats.org/officeDocument/2006/relationships/hyperlink" Target="consultantplus://offline/ref=20518FD839EE7714779513293A9A10BFAEE188EE77F3538615DDC9D8F48B22CBB7C38ED50D5A28441B2893FC4003D19421C01E3EA1938FE8e9yDC" TargetMode="External"/><Relationship Id="rId4" Type="http://schemas.openxmlformats.org/officeDocument/2006/relationships/hyperlink" Target="consultantplus://offline/ref=20518FD839EE7714779513293A9A10BFADE58BEE75F5538615DDC9D8F48B22CBB7C38ED50D5A2C4C1B2893FC4003D19421C01E3EA1938FE8e9yDC" TargetMode="External"/><Relationship Id="rId9" Type="http://schemas.openxmlformats.org/officeDocument/2006/relationships/hyperlink" Target="consultantplus://offline/ref=20518FD839EE7714779513293A9A10BFACE288E372F0538615DDC9D8F48B22CBB7C38ED50D5A2D471E2893FC4003D19421C01E3EA1938FE8e9yDC" TargetMode="External"/><Relationship Id="rId14" Type="http://schemas.openxmlformats.org/officeDocument/2006/relationships/hyperlink" Target="consultantplus://offline/ref=20518FD839EE7714779513293A9A10BFAEE78DEC7CFA538615DDC9D8F48B22CBA5C3D6D90D5E3645183DC5AD06e5y7C" TargetMode="External"/><Relationship Id="rId22" Type="http://schemas.openxmlformats.org/officeDocument/2006/relationships/hyperlink" Target="consultantplus://offline/ref=20518FD839EE7714779513293A9A10BFACE582EA7DF7538615DDC9D8F48B22CBB7C38ED50D5A28401B2893FC4003D19421C01E3EA1938FE8e9yDC" TargetMode="External"/><Relationship Id="rId27" Type="http://schemas.openxmlformats.org/officeDocument/2006/relationships/hyperlink" Target="consultantplus://offline/ref=20518FD839EE7714779513293A9A10BFACE78BE27CF2538615DDC9D8F48B22CBB7C38ED50D5A28441D2893FC4003D19421C01E3EA1938FE8e9yDC" TargetMode="External"/><Relationship Id="rId30" Type="http://schemas.openxmlformats.org/officeDocument/2006/relationships/hyperlink" Target="consultantplus://offline/ref=20518FD839EE7714779513293A9A10BFACE582EC75F4538615DDC9D8F48B22CBB7C38ED50D5A28441B2893FC4003D19421C01E3EA1938FE8e9y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2591</Words>
  <Characters>14772</Characters>
  <Application>Microsoft Office Word</Application>
  <DocSecurity>0</DocSecurity>
  <Lines>123</Lines>
  <Paragraphs>34</Paragraphs>
  <ScaleCrop>false</ScaleCrop>
  <Company/>
  <LinksUpToDate>false</LinksUpToDate>
  <CharactersWithSpaces>17329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zhuravleva</dc:creator>
  <cp:lastModifiedBy>zhuravleva</cp:lastModifiedBy>
  <cp:revision>1</cp:revision>
  <dcterms:created xsi:type="dcterms:W3CDTF">2021-03-04T02:50:00Z</dcterms:created>
  <dcterms:modified xsi:type="dcterms:W3CDTF">2021-03-04T02:51:00Z</dcterms:modified>
</cp:coreProperties>
</file>